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График перекуров</w:t>
      </w:r>
    </w:p>
    <w:p>
      <w:pPr>
        <w:pStyle w:val="FirstParagraph"/>
      </w:pPr>
      <w:r>
        <w:t xml:space="preserve">Утверждаю</w:t>
      </w:r>
    </w:p>
    <w:p>
      <w:pPr>
        <w:pStyle w:val="BodyText"/>
      </w:pPr>
      <w:r>
        <w:t xml:space="preserve">Должность руководителя ____________________</w:t>
      </w:r>
    </w:p>
    <w:p>
      <w:pPr>
        <w:pStyle w:val="BodyText"/>
      </w:pPr>
      <w:r>
        <w:t xml:space="preserve">Фамилия, инициалы ____________________</w:t>
      </w:r>
    </w:p>
    <w:p>
      <w:pPr>
        <w:pStyle w:val="BodyText"/>
      </w:pPr>
      <w:r>
        <w:t xml:space="preserve">«___» __________ 20__ г.</w:t>
      </w:r>
    </w:p>
    <w:bookmarkStart w:id="10" w:name="график-перекуров"/>
    <w:p>
      <w:pPr>
        <w:pStyle w:val="Heading1"/>
      </w:pPr>
      <w:r>
        <w:t xml:space="preserve">График перекуров</w:t>
      </w:r>
    </w:p>
    <w:bookmarkStart w:id="9" w:name="в-отделе-сборки-ноябрь-2026-года"/>
    <w:p>
      <w:pPr>
        <w:pStyle w:val="Heading2"/>
      </w:pPr>
      <w:r>
        <w:t xml:space="preserve">в отделе сборки, ноябрь 2026 года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Продолжительность и число перекуров за смену: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Как распределяются сотрудники: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График на период: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Порядок переноса и учёта: 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Составитель графика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Согласовано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График перекуров</dc:title>
  <dc:creator/>
  <dc:language>ru</dc:language>
  <cp:keywords/>
  <dcterms:created xsi:type="dcterms:W3CDTF">2026-11-07T20:38:27Z</dcterms:created>
  <dcterms:modified xsi:type="dcterms:W3CDTF">2026-11-07T20:38:27Z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