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отпусков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Генеральный директор П. П. Петров</w:t>
      </w:r>
    </w:p>
    <w:p>
      <w:pPr>
        <w:pStyle w:val="BodyText"/>
      </w:pPr>
      <w:r>
        <w:t xml:space="preserve">«15» декабря 2026 г.</w:t>
      </w:r>
    </w:p>
    <w:bookmarkStart w:id="10" w:name="график-отпусков"/>
    <w:p>
      <w:pPr>
        <w:pStyle w:val="Heading1"/>
      </w:pPr>
      <w:r>
        <w:t xml:space="preserve">График отпусков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№ 12 от 15 декабря 2026 г.</w:t>
      </w:r>
    </w:p>
    <w:p>
      <w:pPr>
        <w:pStyle w:val="BodyText"/>
      </w:pPr>
      <w:r>
        <w:t xml:space="preserve">Структурное подразделение: отдел продаж</w:t>
      </w:r>
    </w:p>
    <w:p>
      <w:pPr>
        <w:pStyle w:val="BodyText"/>
      </w:pPr>
      <w:r>
        <w:t xml:space="preserve">И. И. Иванов, менеджер, 28 календарных дней — с 12.01.2027 по 08.02.2027</w:t>
      </w:r>
    </w:p>
    <w:p>
      <w:pPr>
        <w:pStyle w:val="BodyText"/>
      </w:pPr>
      <w:r>
        <w:t xml:space="preserve">П. П. Петров, генеральный директор, 14 календарных дней — с 03.08.2027 по 16.08.2027</w:t>
      </w:r>
    </w:p>
    <w:p>
      <w:pPr>
        <w:pStyle w:val="BodyText"/>
      </w:pPr>
      <w:r>
        <w:t xml:space="preserve">Начальник отдела кадров А. С. Смирнова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отпусков</dc:title>
  <dc:creator/>
  <dc:language>ru</dc:language>
  <cp:keywords/>
  <dcterms:created xsi:type="dcterms:W3CDTF">2026-10-28T20:14:36Z</dcterms:created>
  <dcterms:modified xsi:type="dcterms:W3CDTF">2026-10-28T20:14:36Z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