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документооборота</w:t>
      </w:r>
    </w:p>
    <w:p>
      <w:pPr>
        <w:pStyle w:val="FirstParagraph"/>
      </w:pPr>
      <w:r>
        <w:t xml:space="preserve">Утверждён приказом ООО «Ромашка»</w:t>
      </w:r>
    </w:p>
    <w:p>
      <w:pPr>
        <w:pStyle w:val="BodyText"/>
      </w:pPr>
      <w:r>
        <w:t xml:space="preserve">от 15 декабря 2026 г. № 87</w:t>
      </w:r>
    </w:p>
    <w:bookmarkStart w:id="10" w:name="график-документооборота"/>
    <w:p>
      <w:pPr>
        <w:pStyle w:val="Heading1"/>
      </w:pPr>
      <w:r>
        <w:t xml:space="preserve">График документооборота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«15» декабря 2026 г.</w:t>
      </w:r>
    </w:p>
    <w:p>
      <w:pPr>
        <w:pStyle w:val="BodyText"/>
      </w:pPr>
      <w:r>
        <w:t xml:space="preserve">Настоящий график определяет порядок создания, проверки, подписания и передачи первичных документов и регистров бухгалтерского учёта в ООО «Ромашка» в соответствии с Федеральным законом от 06.12.2011 № 402-ФЗ и ФСБУ 27/2021.</w:t>
      </w:r>
    </w:p>
    <w:p>
      <w:pPr>
        <w:pStyle w:val="BodyText"/>
      </w:pPr>
      <w:r>
        <w:t xml:space="preserve">Документ «Акт об оказании услуг»: составляет менеджер отдела продаж в день оказания услуги; проверяет главный бухгалтер в течение 2 рабочих дней; подписывает генеральный директор; оригинал передаётся в бухгалтерию не позднее 3 рабочих дней с даты подписания; хранится в бухгалтерии 5 лет.</w:t>
      </w:r>
    </w:p>
    <w:p>
      <w:pPr>
        <w:pStyle w:val="BodyText"/>
      </w:pPr>
      <w:r>
        <w:t xml:space="preserve">Документ «Авансовый отчёт»: составляет подотчётное лицо не позднее 3 рабочих дней после возвращения из командировки или после дня истечения срока, на который выдан аванс; проверяет бухгалтер в течение 2 рабочих дней; утверждает руководитель; оригинал хранится в бухгалтерии 5 лет.</w:t>
      </w:r>
    </w:p>
    <w:p>
      <w:pPr>
        <w:pStyle w:val="BodyText"/>
      </w:pPr>
      <w:r>
        <w:t xml:space="preserve">Приложение: перечень документов и ответственных лиц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Руководители подразделений</w:t>
            </w:r>
          </w:p>
          <w:p>
            <w:pPr>
              <w:pStyle w:val="BodyText"/>
            </w:pPr>
            <w:r>
              <w:t xml:space="preserve">____________ / _____________ / 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документооборота</dc:title>
  <dc:creator/>
  <dc:language>ru</dc:language>
  <cp:keywords/>
  <dcterms:created xsi:type="dcterms:W3CDTF">2026-11-03T20:33:57Z</dcterms:created>
  <dcterms:modified xsi:type="dcterms:W3CDTF">2026-11-03T20:33:57Z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