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Заказчик: ______________________________, в лице ______________________________, действующего на основании ______________________________,</w:t>
      </w:r>
    </w:p>
    <w:p>
      <w:pPr>
        <w:pStyle w:val="BodyText"/>
      </w:pPr>
      <w:r>
        <w:t xml:space="preserve">и гражданин ______________________________, паспорт ______________________________, выдан ______________________________,</w:t>
      </w:r>
    </w:p>
    <w:p>
      <w:pPr>
        <w:pStyle w:val="BodyText"/>
      </w:pPr>
      <w:r>
        <w:t xml:space="preserve">именуемые в дальнейшем «Стороны», заключили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______________________________, а Заказчик обязуется принять и оплатить услуги. Перечень и объём услуг — в Приложении № 1 к договору.</w:t>
      </w:r>
    </w:p>
    <w:p>
      <w:pPr>
        <w:pStyle w:val="BodyText"/>
      </w:pPr>
      <w:r>
        <w:t xml:space="preserve">2. Срок оказания услуг: с «___» __________ 20__ г. по «___» __________ 20__ г. Услуги считаются оказанными после подписания Сторонами акта.</w:t>
      </w:r>
    </w:p>
    <w:p>
      <w:pPr>
        <w:pStyle w:val="BodyText"/>
      </w:pPr>
      <w:r>
        <w:t xml:space="preserve">3. Цена и порядок расчётов. Стоимость услуг — ______________________________ рублей. Заказчик выплачивает вознаграждение в течение ______ рабочих дней после подписания акта. НДФЛ Заказчик удерживает из вознаграждения и перечисляет в бюджет.</w:t>
      </w:r>
    </w:p>
    <w:p>
      <w:pPr>
        <w:pStyle w:val="BodyText"/>
      </w:pPr>
      <w:r>
        <w:t xml:space="preserve">4. Порядок сдачи и приёмки. Исполнитель направляет Заказчику акт и отчёт об оказанных услугах. Заказчик в течение ______ рабочих дней подписывает акт или направляет мотивированный отказ с перечнем замечаний.</w:t>
      </w:r>
    </w:p>
    <w:p>
      <w:pPr>
        <w:pStyle w:val="BodyText"/>
      </w:pPr>
      <w:r>
        <w:t xml:space="preserve">5. Права и обязанности. Исполнитель выполняет услуги самостоятельно, своими силами и средствами, определяет способы их выполнения и не подчиняется правилам внутреннего трудового распорядка Заказчика.</w:t>
      </w:r>
    </w:p>
    <w:p>
      <w:pPr>
        <w:pStyle w:val="BodyText"/>
      </w:pPr>
      <w:r>
        <w:t xml:space="preserve">6. Ответственность. За просрочку оплаты Заказчик платит пени ______ % от суммы долга за каждый день просрочки. За просрочку сдачи услуг Исполнитель платит пени ______ % от стоимости услуг за каждый день просрочки.</w:t>
      </w:r>
    </w:p>
    <w:p>
      <w:pPr>
        <w:pStyle w:val="BodyText"/>
      </w:pPr>
      <w:r>
        <w:t xml:space="preserve">7. Прочие условия. Договор вступает в силу с даты подписания и действует до полного исполнения обязательств. Споры Стороны решают путём переговоров, при недостижении согласия — в ______________________________ суде.</w:t>
      </w:r>
    </w:p>
    <w:p>
      <w:pPr>
        <w:pStyle w:val="BodyText"/>
      </w:pPr>
      <w:r>
        <w:t xml:space="preserve">8. Адреса и реквизиты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2026-10-28T20:14:35Z</dcterms:created>
  <dcterms:modified xsi:type="dcterms:W3CDTF">2026-10-28T20:14:35Z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