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учёту, при увольнении его с работы</w:t>
      </w:r>
    </w:p>
    <w:p>
      <w:pPr>
        <w:pStyle w:val="FirstParagraph"/>
      </w:pPr>
      <w:r>
        <w:t xml:space="preserve">В военный комиссариат г. Москвы</w:t>
      </w:r>
    </w:p>
    <w:p>
      <w:pPr>
        <w:pStyle w:val="BodyText"/>
      </w:pPr>
      <w:r>
        <w:t xml:space="preserve">по району Хамовники</w:t>
      </w:r>
    </w:p>
    <w:bookmarkStart w:id="9" w:name="X09f936766fa5f0e0c05b5e9c6848e5996b65a3f"/>
    <w:p>
      <w:pPr>
        <w:pStyle w:val="Heading1"/>
      </w:pPr>
      <w:r>
        <w:t xml:space="preserve">Сведения о гражданине, подлежащем воинскому учёту, при увольнении его с работы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сообщает об увольнении работника, подлежащего воинскому учёту: Петрова Сергея Ивановича, 12.03.1990 года рождения, уволенного 16 ноября 2026 года по пункту 3 части 1 статьи 77 Трудового кодекса (по собственному желанию).</w:t>
      </w:r>
    </w:p>
    <w:p>
      <w:pPr>
        <w:pStyle w:val="BodyText"/>
      </w:pPr>
      <w:r>
        <w:t xml:space="preserve">Работник состоит на воинском учёте в военном комиссариате по району Хамовники, военно-учётная специальность не указана в военном билете.</w:t>
      </w:r>
    </w:p>
    <w:p>
      <w:pPr>
        <w:pStyle w:val="BodyText"/>
      </w:pPr>
      <w:r>
        <w:t xml:space="preserve">Копия приказа об увольнении от 16 ноября 2026 г. № 47-к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учёту, при увольнении его с работы</dc:title>
  <dc:creator/>
  <dc:language>ru</dc:language>
  <cp:keywords/>
  <dcterms:created xsi:type="dcterms:W3CDTF">2026-11-03T20:33:49Z</dcterms:created>
  <dcterms:modified xsi:type="dcterms:W3CDTF">2026-11-03T20:33:49Z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