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Финансовый отчёт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123456, г. Москва, ул. Примерная, д. 1</w:t>
      </w:r>
    </w:p>
    <w:bookmarkStart w:id="10" w:name="финансовый-отчёт"/>
    <w:p>
      <w:pPr>
        <w:pStyle w:val="Heading1"/>
      </w:pPr>
      <w:r>
        <w:t xml:space="preserve">Финансовый отчёт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31 декабря 2026 г.</w:t>
      </w:r>
    </w:p>
    <w:p>
      <w:pPr>
        <w:pStyle w:val="BodyText"/>
      </w:pPr>
      <w:r>
        <w:t xml:space="preserve">Бухгалтерский баланс на 31 декабря 2026 года: активы 12 500 тыс. руб., капитал и резервы 8 200 тыс. руб., краткосрочные обязательства 4 300 тыс. руб.</w:t>
      </w:r>
    </w:p>
    <w:p>
      <w:pPr>
        <w:pStyle w:val="BodyText"/>
      </w:pPr>
      <w:r>
        <w:t xml:space="preserve">Отчёт о финансовых результатах за 2026 год: выручка 48 000 тыс. руб., себестоимость 36 000 тыс. руб., валовая прибыль 12 000 тыс. руб., чистая прибыль 3 500 тыс. руб.</w:t>
      </w:r>
    </w:p>
    <w:p>
      <w:pPr>
        <w:pStyle w:val="BodyText"/>
      </w:pPr>
      <w:r>
        <w:t xml:space="preserve">Отчёт о движении денежных средств за 2026 год: поступления от текущих операций 52 000 тыс. руб., платежи 49 000 тыс. руб., остаток денежных средств на конец года 1 200 тыс.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отчёт</dc:title>
  <dc:creator/>
  <dc:language>ru</dc:language>
  <cp:keywords/>
  <dcterms:created xsi:type="dcterms:W3CDTF">2026-11-04T20:32:46Z</dcterms:created>
  <dcterms:modified xsi:type="dcterms:W3CDTF">2026-11-04T20:32:46Z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