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редставление-интересов-в-роспатенте"/>
    <w:p>
      <w:pPr>
        <w:pStyle w:val="Heading2"/>
      </w:pPr>
      <w:r>
        <w:t xml:space="preserve">на представление интересов в Роспатенте</w:t>
      </w:r>
    </w:p>
    <w:p>
      <w:pPr>
        <w:pStyle w:val="FirstParagraph"/>
      </w:pPr>
      <w:r>
        <w:t xml:space="preserve">Общество с ограниченной ответственностью «Ромашка», ОГРН 1157746000001, ИНН 7712345678, адрес места нахождения: 125009, г. Москва, ул. Тверская, д. 1, офис 10, в лице генерального директора Петрова Петра Петровича, действующего на основании устава, настоящей доверенностью уполномочивает Иванову Ирину Ивановну, паспорт гражданина Российской Федерации 45 10 № 123456, выдан 12 марта 2015 г. отделом УФМС России по г. Москве в районе Арбат, зарегистрированную по адресу: 121099, г. Москва, ул. Новый Арбат, д. 5, кв. 12, представлять интересы ООО «Ромашка» в Федеральной службе по интеллектуальной собственности.</w:t>
      </w:r>
    </w:p>
    <w:p>
      <w:pPr>
        <w:pStyle w:val="BodyText"/>
      </w:pPr>
      <w:r>
        <w:t xml:space="preserve">Представитель вправе: подписывать заявления о государственной регистрации обозначения в качестве товарного знака, ходатайства и иные документы, связанные с регистрацией; подавать их в Роспатент и в федеральное государственное бюджетное учреждение «Федеральный институт промышленной собственности»; вести переписку и переговоры по заявке; получать запросы, уведомления и решения Роспатента; отвечать на запросы экспертизы; уплачивать пошлины и сборы; получать свидетельство на товарный знак и иные документы; вносить изменения в заявку и отзывать её.</w:t>
      </w:r>
    </w:p>
    <w:p>
      <w:pPr>
        <w:pStyle w:val="BodyText"/>
      </w:pPr>
      <w:r>
        <w:t xml:space="preserve">Доверенность выдана на три года и действует до 6 ноября 2029 г.</w:t>
      </w:r>
    </w:p>
    <w:p>
      <w:pPr>
        <w:pStyle w:val="BodyText"/>
      </w:pPr>
      <w:r>
        <w:t xml:space="preserve">Подпись представителя Ивановой И. И.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Иванова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2026-11-06T21:48:58Z</dcterms:created>
  <dcterms:modified xsi:type="dcterms:W3CDTF">2026-11-06T21:48:58Z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