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Город Москва</w:t>
      </w:r>
    </w:p>
    <w:p>
      <w:pPr>
        <w:pStyle w:val="BodyText"/>
      </w:pPr>
      <w:r>
        <w:t xml:space="preserve">двадцать шестое ноября две тысячи двадцать шестого года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501ead83353e2dbb7930a7efd9bfe3189841a20"/>
    <w:p>
      <w:pPr>
        <w:pStyle w:val="Heading2"/>
      </w:pPr>
      <w:r>
        <w:t xml:space="preserve">на представление интересов участника общества</w:t>
      </w:r>
    </w:p>
    <w:p>
      <w:pPr>
        <w:pStyle w:val="FirstParagraph"/>
      </w:pPr>
      <w:r>
        <w:t xml:space="preserve">Общество с ограниченной ответственностью «Ромашка», ОГРН 1157746000000, ИНН 7700000000, адрес: 125009, г. Москва, ул. Тверская, д. 1, именуемое в дальнейшем «Общество», в лице участника Петрова Петра Петровича, паспорт серии 4500 № 123456, выданного 10.01.2010 ОВД Тверского района г. Москвы, зарегистрированного по адресу: г. Москва, ул. Лесная, д. 5, кв. 12, настоящей доверенностью уполномочивает</w:t>
      </w:r>
    </w:p>
    <w:p>
      <w:pPr>
        <w:pStyle w:val="BodyText"/>
      </w:pPr>
      <w:r>
        <w:t xml:space="preserve">Иванова Ивана Ивановича, паспорт серии 4501 № 654321, выданного 15.03.2012 ОВД района Арбат г. Москвы, зарегистрированного по адресу: г. Москва, ул. Садовая, д. 7, кв. 3,</w:t>
      </w:r>
    </w:p>
    <w:p>
      <w:pPr>
        <w:pStyle w:val="BodyText"/>
      </w:pPr>
      <w:r>
        <w:t xml:space="preserve">представлять интересы участника Общества на общих собраниях участников, участвовать в обсуждении вопросов повестки дня и голосовать по всем вопросам повестки дня, в том числе по вопросам об изменении устава, об увеличении или уменьшении уставного капитала, о реорганизации и ликвидации Общества, о назначении и прекращении полномочий единоличного исполнительного органа;</w:t>
      </w:r>
    </w:p>
    <w:p>
      <w:pPr>
        <w:pStyle w:val="BodyText"/>
      </w:pPr>
      <w:r>
        <w:t xml:space="preserve">подписывать от имени участника решения, протоколы, согласия, заявления, уведомления и иные документы, связанные с участием в Обществе;</w:t>
      </w:r>
    </w:p>
    <w:p>
      <w:pPr>
        <w:pStyle w:val="BodyText"/>
      </w:pPr>
      <w:r>
        <w:t xml:space="preserve">получать документы Общества, выписки из Единого государственного реестра юридических лиц, сведения о деятельности Общества и знакомиться с бухгалтерской и иной документацией;</w:t>
      </w:r>
    </w:p>
    <w:p>
      <w:pPr>
        <w:pStyle w:val="BodyText"/>
      </w:pPr>
      <w:r>
        <w:t xml:space="preserve">представлять интересы участника в налоговых органах, органах государственной власти и местного самоуправления, в банках и иных кредитных организациях по вопросам, связанным с участием в Обществе;</w:t>
      </w:r>
    </w:p>
    <w:p>
      <w:pPr>
        <w:pStyle w:val="BodyText"/>
      </w:pPr>
      <w:r>
        <w:t xml:space="preserve">Настоящая доверенность не предоставляет полномочий на отчуждение доли в уставном капитале Общества, на её залог и на голосование по вопросу о продаже доли третьим лицам.</w:t>
      </w:r>
    </w:p>
    <w:p>
      <w:pPr>
        <w:pStyle w:val="BodyText"/>
      </w:pPr>
      <w:r>
        <w:t xml:space="preserve">Доверенность выдана сроком на один год и действует до двадцать шестого ноября две тысячи двадцать седьмого года. Передоверие полномочий допускается.</w:t>
      </w:r>
    </w:p>
    <w:p>
      <w:pPr>
        <w:pStyle w:val="BodyText"/>
      </w:pPr>
      <w:r>
        <w:t xml:space="preserve">Подпись участника Петрова Петра Петровича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Общества</w:t>
            </w:r>
          </w:p>
          <w:p>
            <w:pPr>
              <w:pStyle w:val="BodyText"/>
            </w:pPr>
            <w:r>
              <w:t xml:space="preserve">Петров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Нотариус</w:t>
            </w:r>
          </w:p>
          <w:p>
            <w:pPr>
              <w:pStyle w:val="BodyText"/>
            </w:pPr>
            <w:r>
              <w:t xml:space="preserve">Нотариус г. Москвы Иванова А. А.</w:t>
            </w:r>
          </w:p>
          <w:p>
            <w:pPr>
              <w:pStyle w:val="BodyText"/>
            </w:pPr>
            <w:r>
              <w:t xml:space="preserve">____________ / А. А.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2026-11-07T20:37:37Z</dcterms:created>
  <dcterms:modified xsi:type="dcterms:W3CDTF">2026-11-07T20:37:37Z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