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Лесная, д. 5, офис 12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933783dce11c84abb83360468f2847000481f9"/>
    <w:p>
      <w:pPr>
        <w:pStyle w:val="Heading2"/>
      </w:pPr>
      <w:r>
        <w:t xml:space="preserve">на представление интересов юридического лица в органах внутренних дел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гражданина РФ серия 4500 № 123456, выдан ОВД района Хамовники г. Москвы 12.03.2015, зарегистрированного по адресу: г. Москва, ул. Садовая, д. 8, кв. 3, представлять интересы ООО «Ромашка» в органах внутренних дел Российской Федерации.</w:t>
      </w:r>
    </w:p>
    <w:p>
      <w:pPr>
        <w:pStyle w:val="BodyText"/>
      </w:pPr>
      <w:r>
        <w:t xml:space="preserve">Представитель вправе: подавать заявления, объяснения и ходатайства; получать копии постановлений, ответы на запросы и иные документы; знакомиться с материалами проверки в пределах, допускаемых законом; участвовать в опросе и иных процессуальных действиях; расписываться за получение документов; совершать иные действия, связанные с исполнением настоящего поручения.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(если подписывает)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2026-11-03T20:33:31Z</dcterms:created>
  <dcterms:modified xsi:type="dcterms:W3CDTF">2026-11-03T20:33:31Z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