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933783dce11c84abb83360468f2847000481f9"/>
    <w:p>
      <w:pPr>
        <w:pStyle w:val="Heading2"/>
      </w:pPr>
      <w:r>
        <w:t xml:space="preserve">на представление интересов юридического лица в органах внутренних дел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уполномочивает (ФИО, паспортные данные, адрес регистрации): 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и право передоверия: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(если подписывает)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2026-11-03T20:33:31Z</dcterms:created>
  <dcterms:modified xsi:type="dcterms:W3CDTF">2026-11-03T20:33:31Z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