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груза</w:t>
      </w:r>
    </w:p>
    <w:p>
      <w:pPr>
        <w:pStyle w:val="FirstParagraph"/>
      </w:pPr>
      <w:r>
        <w:t xml:space="preserve">ООО «Ромашка», ИНН 7712345678, ОГРН 1157746123456</w:t>
      </w:r>
    </w:p>
    <w:p>
      <w:pPr>
        <w:pStyle w:val="BodyText"/>
      </w:pPr>
      <w:r>
        <w:t xml:space="preserve">в лице генерального директора Петрова Петра Петровича</w:t>
      </w:r>
    </w:p>
    <w:p>
      <w:pPr>
        <w:pStyle w:val="BodyText"/>
      </w:pPr>
      <w:r>
        <w:t xml:space="preserve">доверяет Иванову Ивану Ивановичу</w:t>
      </w:r>
    </w:p>
    <w:p>
      <w:pPr>
        <w:pStyle w:val="BodyText"/>
      </w:pPr>
      <w:r>
        <w:t xml:space="preserve">паспорт 45 12 № 345678, выдан ОВД Тверского района г. Москвы 12.03.2015</w:t>
      </w:r>
    </w:p>
    <w:bookmarkStart w:id="10" w:name="доверенность-на-получение-груза"/>
    <w:p>
      <w:pPr>
        <w:pStyle w:val="Heading1"/>
      </w:pPr>
      <w:r>
        <w:t xml:space="preserve">Доверенность на получение груза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Получить на складе поставщика ООО «Свет» по накладной № 214 от 16.11.2026 груз: ноутбуки Lenovo ThinkPad — 10 шт., мониторы Dell — 5 шт.</w:t>
      </w:r>
    </w:p>
    <w:p>
      <w:pPr>
        <w:pStyle w:val="BodyText"/>
      </w:pPr>
      <w:r>
        <w:t xml:space="preserve">Подписать товарную накладную и УПД, принять сопроводительные документы на груз.</w:t>
      </w:r>
    </w:p>
    <w:p>
      <w:pPr>
        <w:pStyle w:val="BodyText"/>
      </w:pPr>
      <w:r>
        <w:t xml:space="preserve">Доверенность выдана без права передоверия, срок действия — 15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груза</dc:title>
  <dc:creator/>
  <dc:language>ru</dc:language>
  <cp:keywords/>
  <dcterms:created xsi:type="dcterms:W3CDTF">2026-10-28T22:23:30Z</dcterms:created>
  <dcterms:modified xsi:type="dcterms:W3CDTF">2026-10-28T22:23:30Z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