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7701234567, ОГРН 1157746123456</w:t>
      </w:r>
    </w:p>
    <w:p>
      <w:pPr>
        <w:pStyle w:val="BodyText"/>
      </w:pPr>
      <w:r>
        <w:t xml:space="preserve">г. Москва</w:t>
      </w:r>
    </w:p>
    <w:bookmarkStart w:id="10" w:name="доверенность"/>
    <w:p>
      <w:pPr>
        <w:pStyle w:val="Heading1"/>
      </w:pPr>
      <w:r>
        <w:t xml:space="preserve">Доверенность</w:t>
      </w:r>
    </w:p>
    <w:bookmarkStart w:id="9" w:name="на-получение-документов"/>
    <w:p>
      <w:pPr>
        <w:pStyle w:val="Heading2"/>
      </w:pPr>
      <w:r>
        <w:t xml:space="preserve">на получение документов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ООО «Ромашка» в лице генерального директора Петрова Петра Петровича, действующего на основании устава, настоящей доверенностью уполномочивает Иванова Ивана Ивановича, паспорт 45 12 № 345678, выдан 12.03.2015 ОВД района Хамовники г. Москвы, на получение документов от имени ООО «Ромашка».</w:t>
      </w:r>
    </w:p>
    <w:p>
      <w:pPr>
        <w:pStyle w:val="BodyText"/>
      </w:pPr>
      <w:r>
        <w:t xml:space="preserve">Полномочия: получать в ИФНС России № 10 по г. Москве, у контрагентов, в архивах и иных организациях документы ООО «Ромашка» — акты сверки, счета-фактуры, УПД, договоры, справки, выписки, письма и иные документы; подписывать акты приёма-передачи документов и расписываться в их получении.</w:t>
      </w:r>
    </w:p>
    <w:p>
      <w:pPr>
        <w:pStyle w:val="BodyText"/>
      </w:pPr>
      <w:r>
        <w:t xml:space="preserve">Доверенность выдана без права передоверия и действует до 31 декабря 2027 года.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Получатель документов</w:t>
            </w:r>
          </w:p>
          <w:p>
            <w:pPr>
              <w:pStyle w:val="BodyText"/>
            </w:pPr>
            <w:r>
              <w:t xml:space="preserve">Иванов Иван Иванович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</dc:title>
  <dc:creator/>
  <dc:language>ru</dc:language>
  <cp:keywords/>
  <dcterms:created xsi:type="dcterms:W3CDTF">2026-10-30T21:48:12Z</dcterms:created>
  <dcterms:modified xsi:type="dcterms:W3CDTF">2026-10-30T21:48:12Z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