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денежных средств</w:t>
      </w:r>
    </w:p>
    <w:p>
      <w:pPr>
        <w:pStyle w:val="FirstParagraph"/>
      </w:pPr>
      <w:r>
        <w:t xml:space="preserve">ООО «Ромашка», ИНН 7700000000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Иванов Иван Иванович, паспорт 45 00 № 000000, выдан 01.01.2020</w:t>
      </w:r>
    </w:p>
    <w:p>
      <w:pPr>
        <w:pStyle w:val="BodyText"/>
      </w:pPr>
      <w:r>
        <w:t xml:space="preserve">Петров Пётр Петрович, паспорт 45 01 № 111111, выдан 01.02.2021</w:t>
      </w:r>
    </w:p>
    <w:bookmarkStart w:id="10" w:name="X7ce45429e1ddfa9917ca0dc40b59d6618f17864"/>
    <w:p>
      <w:pPr>
        <w:pStyle w:val="Heading1"/>
      </w:pPr>
      <w:r>
        <w:t xml:space="preserve">Доверенность на получение денежных средств</w:t>
      </w:r>
    </w:p>
    <w:bookmarkStart w:id="9" w:name="на-получение-денег-из-кассы-организации"/>
    <w:p>
      <w:pPr>
        <w:pStyle w:val="Heading2"/>
      </w:pPr>
      <w:r>
        <w:t xml:space="preserve">на получение денег из кассы организации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Настоящей доверенностью ООО «Ромашка» уполномочивает Петрова Петра Петровича получить из кассы организации денежные средства в размере не более 150 000 рублей единовременно, в том числе для расчётов с поставщиками.</w:t>
      </w:r>
    </w:p>
    <w:p>
      <w:pPr>
        <w:pStyle w:val="BodyText"/>
      </w:pPr>
      <w:r>
        <w:t xml:space="preserve">Доверенность выдана без права передоверия сроком на один год.</w:t>
      </w:r>
    </w:p>
    <w:p>
      <w:pPr>
        <w:pStyle w:val="BodyText"/>
      </w:pPr>
      <w:r>
        <w:t xml:space="preserve">Подпись Петрова П. П.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денежных средств</dc:title>
  <dc:creator/>
  <dc:language>ru</dc:language>
  <cp:keywords/>
  <dcterms:created xsi:type="dcterms:W3CDTF">2026-10-31T20:32:39Z</dcterms:created>
  <dcterms:modified xsi:type="dcterms:W3CDTF">2026-10-31T20:32:39Z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