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представление-интересов-общества"/>
    <w:p>
      <w:pPr>
        <w:pStyle w:val="Heading2"/>
      </w:pPr>
      <w:r>
        <w:t xml:space="preserve">на представление интересов общества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 в лице ______________________________________, действующего на основании ______________________, настоящей доверенностью уполномочивает ______________________________________ представлять интересы общества в ______________________________________, подписывать от имени общества ______________________________________.</w:t>
      </w:r>
    </w:p>
    <w:p>
      <w:pPr>
        <w:pStyle w:val="BodyText"/>
      </w:pPr>
      <w:r>
        <w:t xml:space="preserve">Доверенность выдана _____________________________ и действует до «___» __________ 20__ г.</w:t>
      </w:r>
    </w:p>
    <w:p>
      <w:pPr>
        <w:pStyle w:val="BodyText"/>
      </w:pPr>
      <w:r>
        <w:t xml:space="preserve">Иные условия: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Директор, выдавший доверенность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Директор, принявший доверенность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2026-11-07T20:37:11Z</dcterms:created>
  <dcterms:modified xsi:type="dcterms:W3CDTF">2026-11-07T20:37:11Z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