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</w:t>
      </w:r>
    </w:p>
    <w:p>
      <w:pPr>
        <w:pStyle w:val="FirstParagraph"/>
      </w:pPr>
      <w:r>
        <w:t xml:space="preserve">к контракту от «___» __________ 20__ г. № ______</w:t>
      </w:r>
    </w:p>
    <w:p>
      <w:pPr>
        <w:pStyle w:val="BodyText"/>
      </w:pPr>
      <w:r>
        <w:t xml:space="preserve">г. ____________________</w:t>
      </w:r>
    </w:p>
    <w:bookmarkStart w:id="10" w:name="дополнительное-соглашение"/>
    <w:p>
      <w:pPr>
        <w:pStyle w:val="Heading1"/>
      </w:pPr>
      <w:r>
        <w:t xml:space="preserve">Дополнительное соглашение</w:t>
      </w:r>
    </w:p>
    <w:bookmarkStart w:id="9" w:name="Xf7cf38cea73262420146aede324811f60a268db"/>
    <w:p>
      <w:pPr>
        <w:pStyle w:val="Heading2"/>
      </w:pPr>
      <w:r>
        <w:t xml:space="preserve">к контракту от 12 марта 2026 г. № 2026.14 об изменении реквизитов сторон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Стороны: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Стороны договорились изложить реквизиты ____________________ в контракте в новой редакции согласно приложению к настоящему соглашению.</w:t>
      </w:r>
    </w:p>
    <w:p>
      <w:pPr>
        <w:pStyle w:val="BodyText"/>
      </w:pPr>
      <w:r>
        <w:t xml:space="preserve">2. Реквизиты второй стороны не меняются.</w:t>
      </w:r>
    </w:p>
    <w:p>
      <w:pPr>
        <w:pStyle w:val="BodyText"/>
      </w:pPr>
      <w:r>
        <w:t xml:space="preserve">3. Настоящее соглашение — неотъемлемая часть контракта, вступает в силу с даты подписания.</w:t>
      </w:r>
    </w:p>
    <w:p>
      <w:pPr>
        <w:pStyle w:val="BodyText"/>
      </w:pPr>
      <w:r>
        <w:t xml:space="preserve">4. Соглашение составлено в двух экземплярах, по одному для каждой стороны.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</dc:title>
  <dc:creator/>
  <dc:language>ru</dc:language>
  <cp:keywords/>
  <dcterms:created xsi:type="dcterms:W3CDTF">2026-11-04T20:32:28Z</dcterms:created>
  <dcterms:modified xsi:type="dcterms:W3CDTF">2026-11-04T20:32:28Z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