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муниципальному контракту № 2026.728052</w:t>
      </w:r>
    </w:p>
    <w:p>
      <w:pPr>
        <w:pStyle w:val="BodyText"/>
      </w:pPr>
      <w:r>
        <w:t xml:space="preserve">от 12 августа 2026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к-контракту-на-поставку-товара"/>
    <w:p>
      <w:pPr>
        <w:pStyle w:val="Heading2"/>
      </w:pPr>
      <w:r>
        <w:t xml:space="preserve">к контракту на поставку товара</w:t>
      </w:r>
    </w:p>
    <w:p>
      <w:pPr>
        <w:pStyle w:val="FirstParagraph"/>
      </w:pPr>
      <w:r>
        <w:t xml:space="preserve">г. Омск, 15 октября 2026 г.</w:t>
      </w:r>
    </w:p>
    <w:p>
      <w:pPr>
        <w:pStyle w:val="BodyText"/>
      </w:pPr>
      <w:r>
        <w:t xml:space="preserve">Муниципальное казённое учреждение «Городское хозяйство», именуемое в дальнейшем «Заказчик», в лице директора Миллера Евгения Вильгельмовича, действующего на основании устава, с одной стороны, и индивидуальный предприниматель Сокорев Дмитрий Викторович, именуемый в дальнейшем «Поставщик», с другой стороны, вместе именуемые «Стороны», заключили настоящее дополнительное соглашение о нижеследующем.</w:t>
      </w:r>
    </w:p>
    <w:p>
      <w:pPr>
        <w:pStyle w:val="BodyText"/>
      </w:pPr>
      <w:r>
        <w:t xml:space="preserve">По предложению Заказчика в соответствии с пунктом 1.2 части 1 статьи 95 Федерального закона от 05.04.2013 № 44-ФЗ и пунктом 5.2 контракта Стороны изменили количество поставляемого товара: вместо 1 000 единиц поставляется 1 100 единиц. Цена контракта увеличивается пропорционально дополнительному количеству и составляет 1 650 000 рублей.</w:t>
      </w:r>
    </w:p>
    <w:p>
      <w:pPr>
        <w:pStyle w:val="BodyText"/>
      </w:pPr>
      <w:r>
        <w:t xml:space="preserve">Изменённый объём и цена приведены в приложении № 1 к настоящему соглашению. Остальные условия контракта не меняются, и Стороны руководствуются ими в прежней редакции.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МКУ «Городское хозяйство»</w:t>
            </w:r>
          </w:p>
          <w:p>
            <w:pPr>
              <w:pStyle w:val="BodyText"/>
            </w:pPr>
            <w:r>
              <w:t xml:space="preserve">____________ / Е. В. Миллер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Д. В. Сокорев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2026-10-31T20:32:30Z</dcterms:created>
  <dcterms:modified xsi:type="dcterms:W3CDTF">2026-10-31T20:32:30Z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