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Дополнительное соглашение № 1</w:t>
      </w:r>
    </w:p>
    <w:p>
      <w:pPr>
        <w:pStyle w:val="FirstParagraph"/>
      </w:pPr>
      <w:r>
        <w:t xml:space="preserve">г. Москва</w:t>
      </w:r>
    </w:p>
    <w:p>
      <w:pPr>
        <w:pStyle w:val="BodyText"/>
      </w:pPr>
      <w:r>
        <w:t xml:space="preserve">6 ноября 2026 г.</w:t>
      </w:r>
    </w:p>
    <w:bookmarkStart w:id="10" w:name="дополнительное-соглашение-1"/>
    <w:p>
      <w:pPr>
        <w:pStyle w:val="Heading1"/>
      </w:pPr>
      <w:r>
        <w:t xml:space="preserve">Дополнительное соглашение № 1</w:t>
      </w:r>
    </w:p>
    <w:bookmarkStart w:id="9" w:name="X3b19540297b89f2ac2025e2c711e5558d750233"/>
    <w:p>
      <w:pPr>
        <w:pStyle w:val="Heading2"/>
      </w:pPr>
      <w:r>
        <w:t xml:space="preserve">к договору купли-продажи от 12 октября 2026 г. № 17/2026</w:t>
      </w:r>
    </w:p>
    <w:p>
      <w:pPr>
        <w:pStyle w:val="FirstParagraph"/>
      </w:pPr>
      <w:r>
        <w:t xml:space="preserve">6 ноября 2026 г. № 1</w:t>
      </w:r>
    </w:p>
    <w:p>
      <w:pPr>
        <w:pStyle w:val="BodyText"/>
      </w:pPr>
      <w:r>
        <w:t xml:space="preserve">ООО «Ромашка», именуемое в дальнейшем «Продавец», в лице генерального директора П. П. Петрова, действующего на основании устава, с одной стороны и ООО «Василёк», именуемое в дальнейшем «Покупатель», в лице директора А. С. Сидорова, действующего на основании устава, с другой стороны заключили настоящее соглашение о нижеследующем.</w:t>
      </w:r>
    </w:p>
    <w:p>
      <w:pPr>
        <w:pStyle w:val="BodyText"/>
      </w:pPr>
      <w:r>
        <w:t xml:space="preserve">1. Пункт 3.2 договора купли-продажи от 12 октября 2026 г. № 17/2026 изложить в редакции: «Оплата товара производится в срок до 20 декабря 2026 года».</w:t>
      </w:r>
    </w:p>
    <w:p>
      <w:pPr>
        <w:pStyle w:val="BodyText"/>
      </w:pPr>
      <w:r>
        <w:t xml:space="preserve">2. Остальные условия договора купли-продажи от 12 октября 2026 г. № 17/2026 остаются без изменений.</w:t>
      </w:r>
    </w:p>
    <w:p>
      <w:pPr>
        <w:pStyle w:val="BodyText"/>
      </w:pPr>
      <w:r>
        <w:t xml:space="preserve">3. Настоящее соглашение вступает в силу с даты подписания, составлено в двух экземплярах, по одному для каждой стороны.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Продавец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Покупатель</w:t>
            </w:r>
          </w:p>
          <w:p>
            <w:pPr>
              <w:pStyle w:val="BodyText"/>
            </w:pPr>
            <w:r>
              <w:t xml:space="preserve">Директор ООО «Василёк»</w:t>
            </w:r>
          </w:p>
          <w:p>
            <w:pPr>
              <w:pStyle w:val="BodyText"/>
            </w:pPr>
            <w:r>
              <w:t xml:space="preserve">____________ / А. С. Сидоров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Дополнительное соглашение № 1</dc:title>
  <dc:creator/>
  <dc:language>ru</dc:language>
  <cp:keywords/>
  <dcterms:created xsi:type="dcterms:W3CDTF">2026-11-07T20:36:50Z</dcterms:created>
  <dcterms:modified xsi:type="dcterms:W3CDTF">2026-11-07T20:36:50Z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