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3b19540297b89f2ac2025e2c711e5558d750233"/>
    <w:p>
      <w:pPr>
        <w:pStyle w:val="Heading2"/>
      </w:pPr>
      <w:r>
        <w:t xml:space="preserve">к договору купли-продажи от 12 октября 2026 г. № 17/2026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Стороны: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Пункт ______ договора от «___» __________ 20__ г. № ____ изложить в редакции: ________________________________________________________</w:t>
      </w:r>
    </w:p>
    <w:p>
      <w:pPr>
        <w:pStyle w:val="BodyText"/>
      </w:pPr>
      <w:r>
        <w:t xml:space="preserve">2. Остальные условия договора остаются без изменений.</w:t>
      </w:r>
    </w:p>
    <w:p>
      <w:pPr>
        <w:pStyle w:val="BodyText"/>
      </w:pPr>
      <w:r>
        <w:t xml:space="preserve">3. Настоящее соглашение вступает в силу с даты подписания, составлено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2026-11-07T20:36:50Z</dcterms:created>
  <dcterms:modified xsi:type="dcterms:W3CDTF">2026-11-07T20:36:50Z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