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Дополнение к должностной инструкции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дополнение-к-должностной-инструкции"/>
    <w:p>
      <w:pPr>
        <w:pStyle w:val="Heading1"/>
      </w:pPr>
      <w:r>
        <w:t xml:space="preserve">Дополнение к должностной инструкции</w:t>
      </w:r>
    </w:p>
    <w:bookmarkStart w:id="9" w:name="менеджера-по-продажам-отдела-продаж"/>
    <w:p>
      <w:pPr>
        <w:pStyle w:val="Heading2"/>
      </w:pPr>
      <w:r>
        <w:t xml:space="preserve">менеджера по продажам отдела продаж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В связи с переходом ООО «Ромашка» на электронный документооборот с 1 декабря 2026 года в должностную инструкцию менеджера по продажам отдела продаж, утверждённую 12 января 2025 года, вносятся следующие дополнения.</w:t>
      </w:r>
    </w:p>
    <w:p>
      <w:pPr>
        <w:pStyle w:val="BodyText"/>
      </w:pPr>
      <w:r>
        <w:t xml:space="preserve">Раздел «Обязанности работника» дополнить пунктом: подписывать документы усиленной квалифицированной электронной подписью, работать в системе электронного документооборота, ежедневно проверять поступившие документы и передавать их на согласование в установленный срок.</w:t>
      </w:r>
    </w:p>
    <w:p>
      <w:pPr>
        <w:pStyle w:val="BodyText"/>
      </w:pPr>
      <w:r>
        <w:t xml:space="preserve">Раздел «Ответственность работника» дополнить пунктом: за разглашение ключа электронной подписи и передачу его третьим лицам работник несёт ответственность в порядке, установленном законодательством Российской Федерации.</w:t>
      </w:r>
    </w:p>
    <w:p>
      <w:pPr>
        <w:pStyle w:val="BodyText"/>
      </w:pPr>
      <w:r>
        <w:t xml:space="preserve">Остальные разделы должностной инструкции остаются без изменений. Дополнение вступает в силу с 1 декабря 2026 года и является неотъемлемой частью должностной инструкции.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дополнением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С. С. Сидоров,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Дополнение к должностной инструкции</dc:title>
  <dc:creator/>
  <dc:language>ru</dc:language>
  <cp:keywords/>
  <dcterms:created xsi:type="dcterms:W3CDTF">2026-11-04T20:32:27Z</dcterms:created>
  <dcterms:modified xsi:type="dcterms:W3CDTF">2026-11-04T20:32:27Z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