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кассира"/>
    <w:p>
      <w:pPr>
        <w:pStyle w:val="Heading2"/>
      </w:pPr>
      <w:r>
        <w:t xml:space="preserve">кассира</w:t>
      </w:r>
    </w:p>
    <w:p>
      <w:pPr>
        <w:pStyle w:val="FirstParagraph"/>
      </w:pPr>
      <w:r>
        <w:t xml:space="preserve">Место составления: ______________________</w:t>
      </w:r>
    </w:p>
    <w:p>
      <w:pPr>
        <w:pStyle w:val="BodyText"/>
      </w:pPr>
      <w:r>
        <w:t xml:space="preserve">1.1. Кассир относится к категории ______________________, принимается на работу и освобождается от должности приказом ______________________.</w:t>
      </w:r>
    </w:p>
    <w:p>
      <w:pPr>
        <w:pStyle w:val="BodyText"/>
      </w:pPr>
      <w:r>
        <w:t xml:space="preserve">1.2. Кассир подчиняется непосредственно ______________________.</w:t>
      </w:r>
    </w:p>
    <w:p>
      <w:pPr>
        <w:pStyle w:val="BodyText"/>
      </w:pPr>
      <w:r>
        <w:t xml:space="preserve">1.3. На должность кассира назначается лицо, имеющее ______________________ образование и ______________________ подготовку, без требований к стажу работы.</w:t>
      </w:r>
    </w:p>
    <w:p>
      <w:pPr>
        <w:pStyle w:val="BodyText"/>
      </w:pPr>
      <w:r>
        <w:t xml:space="preserve">2.1. Кассир принимает наличные деньги от ______________________, пробивает кассовый чек и выдаёт сдачу.</w:t>
      </w:r>
    </w:p>
    <w:p>
      <w:pPr>
        <w:pStyle w:val="BodyText"/>
      </w:pPr>
      <w:r>
        <w:t xml:space="preserve">2.2. Кассир открывает и закрывает смену, снимает ______________________ отчёт и передаёт выручку ______________________.</w:t>
      </w:r>
    </w:p>
    <w:p>
      <w:pPr>
        <w:pStyle w:val="BodyText"/>
      </w:pPr>
      <w:r>
        <w:t xml:space="preserve">2.3. Кассир ведёт ______________________, оформляет ______________________ документы и следит за лимитом остатка наличных в кассе.</w:t>
      </w:r>
    </w:p>
    <w:p>
      <w:pPr>
        <w:pStyle w:val="BodyText"/>
      </w:pPr>
      <w:r>
        <w:t xml:space="preserve">3.1. Кассир вправе требовать от ______________________ ______________________, если это предусмотрено ______________________.</w:t>
      </w:r>
    </w:p>
    <w:p>
      <w:pPr>
        <w:pStyle w:val="BodyText"/>
      </w:pPr>
      <w:r>
        <w:t xml:space="preserve">4.1. Кассир несёт ответственность за ______________________ в пределах, установленных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2026-11-02T20:32:18Z</dcterms:created>
  <dcterms:modified xsi:type="dcterms:W3CDTF">2026-11-02T20:32:18Z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