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X4e0663a5afae12878c3cd22226827f93564c798"/>
    <w:p>
      <w:pPr>
        <w:pStyle w:val="Heading2"/>
      </w:pPr>
      <w:r>
        <w:t xml:space="preserve">директора управляющей компании (жилищно-коммунальное хозяйство)</w:t>
      </w:r>
    </w:p>
    <w:p>
      <w:pPr>
        <w:pStyle w:val="FirstParagraph"/>
      </w:pPr>
      <w:r>
        <w:t xml:space="preserve">№ ____-ДИ</w:t>
      </w:r>
    </w:p>
    <w:p>
      <w:pPr>
        <w:pStyle w:val="BodyText"/>
      </w:pPr>
      <w:r>
        <w:t xml:space="preserve">1. Общие положения. 1.1. Должность ____________________________________ относится к категории руководителей. 1.2. Назначается и освобождается от должности ____________________________. 1.3. Подчиняется ______________________________________. 1.4. В подчинении находятся ____________________________________________________________________. 1.5. В работе руководствуется ________________________________________________________________.</w:t>
      </w:r>
    </w:p>
    <w:p>
      <w:pPr>
        <w:pStyle w:val="BodyText"/>
      </w:pPr>
      <w:r>
        <w:t xml:space="preserve">2. Должностные обязанности. 2.1. Организует ____________________________________________________________________. 2.2. Обеспечивает ____________________________________________________________________. 2.3. Утверждает ____________________________________________________________________. 2.4. Заключает ____________________________________________________________________. 2.5. Обеспечивает раскрытие информации о ________________________________________________. 2.6. Организует работу ____________________________________________________________. 2.7. Обеспечивает подготовку к ______________________________________________________. 2.8. Утверждает ____________________________________________________________________. 2.9. Распоряжается ____________________________________________________________________. 2.10. Обеспечивает исполнение ________________________________________________________.</w:t>
      </w:r>
    </w:p>
    <w:p>
      <w:pPr>
        <w:pStyle w:val="BodyText"/>
      </w:pPr>
      <w:r>
        <w:t xml:space="preserve">3. Права. 3.1. Действовать от имени ____________________________________________________. 3.2. Издавать ____________________________________________________________________. 3.3. Запрашивать ____________________________________________________________________. 3.4. Приостанавливать ______________________________________________________________. 3.5. Вносить предложения ____________________________________________________________.</w:t>
      </w:r>
    </w:p>
    <w:p>
      <w:pPr>
        <w:pStyle w:val="BodyText"/>
      </w:pPr>
      <w:r>
        <w:t xml:space="preserve">4. Ответственность. 4.1. Несёт ответственность за ________________________________________________. 4.2. Несёт ответственность за убытки ____________________________________________. 4.3. Несёт административную ответственность за __________________________________. 4.4. Несёт ответственность за разглашение 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инструкцией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2026-11-06T21:47:43Z</dcterms:created>
  <dcterms:modified xsi:type="dcterms:W3CDTF">2026-11-06T21:47:43Z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