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об ипотеке земельного участка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6 ноября 2026 г.</w:t>
      </w:r>
    </w:p>
    <w:bookmarkStart w:id="10" w:name="договор-об-ипотеке-земельного-участка"/>
    <w:p>
      <w:pPr>
        <w:pStyle w:val="Heading1"/>
      </w:pPr>
      <w:r>
        <w:t xml:space="preserve">Договор об ипотеке земельного участка</w:t>
      </w:r>
    </w:p>
    <w:bookmarkStart w:id="9" w:name="обеспечение-кредитного-договора"/>
    <w:p>
      <w:pPr>
        <w:pStyle w:val="Heading2"/>
      </w:pPr>
      <w:r>
        <w:t xml:space="preserve">обеспечение кредитного договора</w:t>
      </w:r>
    </w:p>
    <w:p>
      <w:pPr>
        <w:pStyle w:val="FirstParagraph"/>
      </w:pPr>
      <w:r>
        <w:t xml:space="preserve">№ 3-И</w:t>
      </w:r>
    </w:p>
    <w:p>
      <w:pPr>
        <w:pStyle w:val="BodyText"/>
      </w:pPr>
      <w:r>
        <w:t xml:space="preserve">Публичное акционерное общество «Банк Развития», в лице управляющего дополнительным офисом Смирнова Павла Андреевича, действующего на основании доверенности от 12 января 2026 г. № 14, именуемое в дальнейшем «Залогодержатель», с одной стороны и</w:t>
      </w:r>
    </w:p>
    <w:p>
      <w:pPr>
        <w:pStyle w:val="BodyText"/>
      </w:pPr>
      <w:r>
        <w:t xml:space="preserve">гражданин Ковалёв Сергей Петрович, 14 марта 1978 года рождения, паспорт серии 45 12 № 345678, выдан ОВД района Хамовники г. Москвы 20 марта 2008 г., зарегистрированный по адресу: г. Москва, ул. Льва Толстого, д. 12, кв. 5, именуемый в дальнейшем «Залогодатель», с другой стороны, а вместе именуемые «Стороны», заключили настоящий договор о нижеследующем:</w:t>
      </w:r>
    </w:p>
    <w:p>
      <w:pPr>
        <w:pStyle w:val="BodyText"/>
      </w:pPr>
      <w:r>
        <w:t xml:space="preserve">1. Предмет договора</w:t>
      </w:r>
    </w:p>
    <w:p>
      <w:pPr>
        <w:pStyle w:val="BodyText"/>
      </w:pPr>
      <w:r>
        <w:t xml:space="preserve">1.1. Настоящий договор является обеспечением исполнения обязательств Залогодателя перед Залогодержателем по кредитному договору от 6 ноября 2026 г. № 77-КЛ (далее — основной договор). Сумма кредита — 12 000 000 рублей, срок возврата — 6 ноября 2031 г., проценты — 18 % годовых.</w:t>
      </w:r>
    </w:p>
    <w:p>
      <w:pPr>
        <w:pStyle w:val="BodyText"/>
      </w:pPr>
      <w:r>
        <w:t xml:space="preserve">1.2. По настоящему договору Залогодатель передаёт в залог Залогодержателю земельный участок площадью 1 850 кв. м, кадастровый номер 77:01:0004012:1058, категория земель — земли населённых пунктов, вид разрешённого использования — для индивидуального жилищного строительства, расположенный по адресу: г. Москва, ул. Льва Толстого, д. 12 (далее — Предмет ипотеки).</w:t>
      </w:r>
    </w:p>
    <w:p>
      <w:pPr>
        <w:pStyle w:val="BodyText"/>
      </w:pPr>
      <w:r>
        <w:t xml:space="preserve">Право залога распространяется также на находящийся на земельном участке жилой дом площадью 210 кв. м, кадастровый номер 77:01:0004012:1099.</w:t>
      </w:r>
    </w:p>
    <w:p>
      <w:pPr>
        <w:pStyle w:val="BodyText"/>
      </w:pPr>
      <w:r>
        <w:t xml:space="preserve">1.3. Технические характеристики Предмета ипотеки указаны в выписке из ЕГРН от 20 октября 2026 г., которая является приложением и неотъемлемой частью настоящего договора.</w:t>
      </w:r>
    </w:p>
    <w:p>
      <w:pPr>
        <w:pStyle w:val="BodyText"/>
      </w:pPr>
      <w:r>
        <w:t xml:space="preserve">1.4. Оценка земельного участка проведена обществом с ограниченной ответственностью «Оценка и Право» по отчёту от 28 октября 2026 г. № 211. По соглашению Сторон залоговая стоимость Предмета ипотеки составляет на дату заключения настоящего договора 9 400 000 рублей.</w:t>
      </w:r>
    </w:p>
    <w:p>
      <w:pPr>
        <w:pStyle w:val="BodyText"/>
      </w:pPr>
      <w:r>
        <w:t xml:space="preserve">1.5. Предмет ипотеки принадлежит Залогодателю на праве собственности на основании договора купли-продажи от 5 апреля 2019 г. № 17, что удостоверяется выпиской из ЕГРН от 20 октября 2026 г.</w:t>
      </w:r>
    </w:p>
    <w:p>
      <w:pPr>
        <w:pStyle w:val="BodyText"/>
      </w:pPr>
      <w:r>
        <w:t xml:space="preserve">1.6. В силу залога Залогодержатель имеет право в случае неисполнения или ненадлежащего исполнения Залогодателем обязательства по основному договору получить удовлетворение из стоимости Предмета ипотеки преимущественно перед другими кредиторами, за изъятиями, установленными законом.</w:t>
      </w:r>
    </w:p>
    <w:p>
      <w:pPr>
        <w:pStyle w:val="BodyText"/>
      </w:pPr>
      <w:r>
        <w:t xml:space="preserve">2. Заключительные положения</w:t>
      </w:r>
    </w:p>
    <w:p>
      <w:pPr>
        <w:pStyle w:val="BodyText"/>
      </w:pPr>
      <w:r>
        <w:t xml:space="preserve">2.1. Договор вступает в силу с момента государственной регистрации ипотеки и действует до полного исполнения обязательств по основному договору.</w:t>
      </w:r>
    </w:p>
    <w:p>
      <w:pPr>
        <w:pStyle w:val="BodyText"/>
      </w:pPr>
      <w:r>
        <w:t xml:space="preserve">2.2. Расходы по государственной регистрации ипотеки несёт Залогодатель.</w:t>
      </w:r>
    </w:p>
    <w:p>
      <w:pPr>
        <w:pStyle w:val="BodyText"/>
      </w:pPr>
      <w:r>
        <w:t xml:space="preserve">2.3. Договор составлен в трёх экземплярах, имеющих равную юридическую силу: по одному для каждой из Сторон и один для органа регистрации прав.</w:t>
      </w:r>
    </w:p>
    <w:p>
      <w:pPr>
        <w:pStyle w:val="BodyText"/>
      </w:pPr>
      <w:r>
        <w:t xml:space="preserve">Приложение: выписка из ЕГРН от 20 октября 2026 г. на 4 л. в 1 экз.; отчёт об оценке от 28 октября 2026 г. № 211 на 26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Залогодержатель</w:t>
            </w:r>
          </w:p>
          <w:p>
            <w:pPr>
              <w:pStyle w:val="BodyText"/>
            </w:pPr>
            <w:r>
              <w:t xml:space="preserve">Управляющий дополнительным офисом</w:t>
            </w:r>
          </w:p>
          <w:p>
            <w:pPr>
              <w:pStyle w:val="BodyText"/>
            </w:pPr>
            <w:r>
              <w:t xml:space="preserve">____________ / П. А.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Залогодатель</w:t>
            </w:r>
          </w:p>
          <w:p>
            <w:pPr>
              <w:pStyle w:val="BodyText"/>
            </w:pPr>
            <w:r>
              <w:t xml:space="preserve">С. П. Ковалёв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об ипотеке земельного участка</dc:title>
  <dc:creator/>
  <dc:language>ru</dc:language>
  <cp:keywords/>
  <dcterms:created xsi:type="dcterms:W3CDTF">2026-11-06T21:47:32Z</dcterms:created>
  <dcterms:modified xsi:type="dcterms:W3CDTF">2026-11-06T21:47:32Z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