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ипотеке земельного участка</w:t>
      </w:r>
    </w:p>
    <w:p>
      <w:pPr>
        <w:pStyle w:val="FirstParagraph"/>
      </w:pPr>
      <w:r>
        <w:t xml:space="preserve">[место заключения договора]</w:t>
      </w:r>
    </w:p>
    <w:p>
      <w:pPr>
        <w:pStyle w:val="BodyText"/>
      </w:pPr>
      <w:r>
        <w:t xml:space="preserve">[число, месяц, год]</w:t>
      </w:r>
    </w:p>
    <w:bookmarkStart w:id="10" w:name="договор-об-ипотеке-земельного-участка"/>
    <w:p>
      <w:pPr>
        <w:pStyle w:val="Heading1"/>
      </w:pPr>
      <w:r>
        <w:t xml:space="preserve">Договор об ипотеке земельного участка</w:t>
      </w:r>
    </w:p>
    <w:bookmarkStart w:id="9" w:name="обеспечение-кредитного-договора"/>
    <w:p>
      <w:pPr>
        <w:pStyle w:val="Heading2"/>
      </w:pPr>
      <w:r>
        <w:t xml:space="preserve">обеспечение кредитного договора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[наименование юридического лица — кредитора по обязательству, обеспеченному ипотекой] в лице [должность, Ф. И. О.], действующего на основании [документ, подтверждающий полномочия], именуемое в дальнейшем «Залогодержатель», с одной стороны и</w:t>
      </w:r>
    </w:p>
    <w:p>
      <w:pPr>
        <w:pStyle w:val="BodyText"/>
      </w:pPr>
      <w:r>
        <w:t xml:space="preserve">[фамилия, имя, отчество (при наличии) полностью] [число, месяц, год] года рождения, именуемый в дальнейшем «Залогодатель», с другой стороны, а вместе именуемые «Стороны», заключили настоящий договор о нижеследующем:</w:t>
      </w:r>
    </w:p>
    <w:p>
      <w:pPr>
        <w:pStyle w:val="BodyText"/>
      </w:pPr>
      <w:r>
        <w:t xml:space="preserve">1. Предмет договора</w:t>
      </w:r>
    </w:p>
    <w:p>
      <w:pPr>
        <w:pStyle w:val="BodyText"/>
      </w:pPr>
      <w:r>
        <w:t xml:space="preserve">1.1. Настоящий договор является обеспечением исполнения обязательств Залогодателя перед Залогодержателем по договору [указать вид договора] от [число, месяц, год] № [значение] (далее — основной договор). Сумма обязательства — [сумма цифрами и прописью], срок исполнения — [дата], проценты — [ставка].</w:t>
      </w:r>
    </w:p>
    <w:p>
      <w:pPr>
        <w:pStyle w:val="BodyText"/>
      </w:pPr>
      <w:r>
        <w:t xml:space="preserve">1.2. По настоящему договору Залогодатель передаёт в залог Залогодержателю земельный участок площадью [значение] кв. м, кадастровый номер [значение], категория земель [вписать нужное], вид разрешённого использования [вписать нужное], расположенный по адресу: [вписать нужное] (далее — Предмет ипотеки).</w:t>
      </w:r>
    </w:p>
    <w:p>
      <w:pPr>
        <w:pStyle w:val="BodyText"/>
      </w:pPr>
      <w:r>
        <w:t xml:space="preserve">Право залога распространяется также на находящиеся (строящиеся) на земельном участке объекты недвижимости.</w:t>
      </w:r>
    </w:p>
    <w:p>
      <w:pPr>
        <w:pStyle w:val="BodyText"/>
      </w:pPr>
      <w:r>
        <w:t xml:space="preserve">1.3. Технические характеристики Предмета ипотеки указаны в кадастровом паспорте (выписке из ЕГРН) земельного участка, который является приложением и неотъемлемой частью настоящего договора.</w:t>
      </w:r>
    </w:p>
    <w:p>
      <w:pPr>
        <w:pStyle w:val="BodyText"/>
      </w:pPr>
      <w:r>
        <w:t xml:space="preserve">1.4. Оценка земельного участка осуществляется в соответствии с законодательством, регулирующим оценочную деятельность в Российской Федерации. По соглашению Сторон залоговая стоимость Предмета ипотеки составляет на дату заключения настоящего договора [сумма цифрами и прописью] рублей.</w:t>
      </w:r>
    </w:p>
    <w:p>
      <w:pPr>
        <w:pStyle w:val="BodyText"/>
      </w:pPr>
      <w:r>
        <w:t xml:space="preserve">1.5. Предмет ипотеки принадлежит Залогодателю на праве собственности на основании [наименование правоустанавливающего документа, его реквизиты], что удостоверяется выпиской из ЕГРН, выданной [число, месяц, год].</w:t>
      </w:r>
    </w:p>
    <w:p>
      <w:pPr>
        <w:pStyle w:val="BodyText"/>
      </w:pPr>
      <w:r>
        <w:t xml:space="preserve">1.6. В силу залога Залогодержатель имеет право в случае неисполнения или ненадлежащего исполнения Залогодателем обязательства по основному договору получить удовлетворение из стоимости Предмета ипотеки преимущественно перед другими кредиторами, за изъятиями, установленными законом.</w:t>
      </w:r>
    </w:p>
    <w:p>
      <w:pPr>
        <w:pStyle w:val="BodyText"/>
      </w:pPr>
      <w:r>
        <w:t xml:space="preserve">2. Заключительные положения</w:t>
      </w:r>
    </w:p>
    <w:p>
      <w:pPr>
        <w:pStyle w:val="BodyText"/>
      </w:pPr>
      <w:r>
        <w:t xml:space="preserve">2.1. Договор вступает в силу с момента государственной регистрации ипотеки и действует до полного исполнения обязательств по основному договору.</w:t>
      </w:r>
    </w:p>
    <w:p>
      <w:pPr>
        <w:pStyle w:val="BodyText"/>
      </w:pPr>
      <w:r>
        <w:t xml:space="preserve">2.2. Расходы по государственной регистрации ипотеки несёт [указать сторону].</w:t>
      </w:r>
    </w:p>
    <w:p>
      <w:pPr>
        <w:pStyle w:val="BodyText"/>
      </w:pPr>
      <w:r>
        <w:t xml:space="preserve">2.3. Договор составлен в [количество] экземплярах, имеющих равную юридическую силу: по одному для каждой из Сторон и один для органа регистрации прав.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Залогодержатель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Залогодатель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ипотеке земельного участка</dc:title>
  <dc:creator/>
  <dc:language>ru</dc:language>
  <cp:keywords/>
  <dcterms:created xsi:type="dcterms:W3CDTF">2026-11-06T21:47:33Z</dcterms:created>
  <dcterms:modified xsi:type="dcterms:W3CDTF">2026-11-06T21:47:33Z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