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доли в уставном капитале общества с ограниченной ответственностью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Общество: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6c9dcf286747459600c43e9eaf045e6a12380a"/>
    <w:p>
      <w:pPr>
        <w:pStyle w:val="Heading1"/>
      </w:pPr>
      <w:r>
        <w:t xml:space="preserve">Договор залога доли в уставном капитале общества с ограниченной ответственностью</w:t>
      </w:r>
    </w:p>
    <w:bookmarkStart w:id="9" w:name="X4f10a88159eb13589bfe74c0653fdd7b6b7f276"/>
    <w:p>
      <w:pPr>
        <w:pStyle w:val="Heading2"/>
      </w:pPr>
      <w:r>
        <w:t xml:space="preserve">между залогодателем — участником общества и залогодержателем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залога: доля в уставном капитале ____________________ размером ____ % номинальной стоимостью ____________ рублей. Доля оплачена полностью, свободна от прав третьих лиц, в залоге и под арестом не состоит.</w:t>
      </w:r>
    </w:p>
    <w:p>
      <w:pPr>
        <w:pStyle w:val="BodyText"/>
      </w:pPr>
      <w:r>
        <w:t xml:space="preserve">Обеспечиваемое обязательство: ______________________________________________________ (договор, сумма, срок, проценты).</w:t>
      </w:r>
    </w:p>
    <w:p>
      <w:pPr>
        <w:pStyle w:val="BodyText"/>
      </w:pPr>
      <w:r>
        <w:t xml:space="preserve">Согласие общества: решение общего собрания участников от «___» __________ 20__ г. № ____ либо указание, что залог совершается в пользу участника общества.</w:t>
      </w:r>
    </w:p>
    <w:p>
      <w:pPr>
        <w:pStyle w:val="BodyText"/>
      </w:pPr>
      <w:r>
        <w:t xml:space="preserve">Стоимость предмета залога: ____________ рублей (отчёт оценщика от «___» __________ 20__ г. № ____).</w:t>
      </w:r>
    </w:p>
    <w:p>
      <w:pPr>
        <w:pStyle w:val="BodyText"/>
      </w:pPr>
      <w:r>
        <w:t xml:space="preserve">Ограничения для залогодателя: ____________________________________________________________.</w:t>
      </w:r>
    </w:p>
    <w:p>
      <w:pPr>
        <w:pStyle w:val="BodyText"/>
      </w:pPr>
      <w:r>
        <w:t xml:space="preserve">Расходы и порядок регистрации: 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наименование, 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доли в уставном капитале общества с ограниченной ответственностью</dc:title>
  <dc:creator/>
  <dc:language>ru</dc:language>
  <cp:keywords/>
  <dcterms:created xsi:type="dcterms:W3CDTF">2026-11-04T20:32:15Z</dcterms:created>
  <dcterms:modified xsi:type="dcterms:W3CDTF">2026-11-04T20:32:15Z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