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временного пользования имуществом</w:t>
      </w:r>
    </w:p>
    <w:p>
      <w:pPr>
        <w:pStyle w:val="FirstParagraph"/>
      </w:pPr>
      <w:r>
        <w:t xml:space="preserve">______________________________________, в лице ______________________________, действующего на основании ______________________________,</w:t>
      </w:r>
    </w:p>
    <w:p>
      <w:pPr>
        <w:pStyle w:val="BodyText"/>
      </w:pPr>
      <w:r>
        <w:t xml:space="preserve">именуемое в дальнейшем «Арендодатель», с одной стороны, и</w:t>
      </w:r>
    </w:p>
    <w:p>
      <w:pPr>
        <w:pStyle w:val="BodyText"/>
      </w:pPr>
      <w:r>
        <w:t xml:space="preserve">______________________________________, в лице ______________________________, действующего на основании ______________________________,</w:t>
      </w:r>
    </w:p>
    <w:p>
      <w:pPr>
        <w:pStyle w:val="BodyText"/>
      </w:pPr>
      <w:r>
        <w:t xml:space="preserve">именуемое в дальнейшем «Арендатор», с другой стороны,</w:t>
      </w:r>
    </w:p>
    <w:bookmarkStart w:id="10" w:name="Xe485e0f03089fbdc7b7957528a558973c63c818"/>
    <w:p>
      <w:pPr>
        <w:pStyle w:val="Heading1"/>
      </w:pPr>
      <w:r>
        <w:t xml:space="preserve">Договор временного пользования имуществом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Предмет договора. Арендодатель передаёт Арендатору во временное владение и пользование следующее имущество: ______________________________________, — а Арендатор принимает его и уплачивает арендную плату. Имущество принадлежит Арендодателю на праве собственности.</w:t>
      </w:r>
    </w:p>
    <w:p>
      <w:pPr>
        <w:pStyle w:val="BodyText"/>
      </w:pPr>
      <w:r>
        <w:t xml:space="preserve">2. Срок. Имущество передаётся на срок с «___» __________ 20__ г. по «___» __________ 20__ г.</w:t>
      </w:r>
    </w:p>
    <w:p>
      <w:pPr>
        <w:pStyle w:val="BodyText"/>
      </w:pPr>
      <w:r>
        <w:t xml:space="preserve">3. Плата. Арендная плата — __________ рублей в месяц. Вносится не позднее ___ числа оплачиваемого месяца на расчётный счёт Арендодателя.</w:t>
      </w:r>
    </w:p>
    <w:p>
      <w:pPr>
        <w:pStyle w:val="BodyText"/>
      </w:pPr>
      <w:r>
        <w:t xml:space="preserve">4. Передача и возврат. Имущество передаётся по акту приёма-передачи. По окончании срока Арендатор возвращает имущество в том же состоянии с учётом нормального износа по акту в течение ___ рабочих дней.</w:t>
      </w:r>
    </w:p>
    <w:p>
      <w:pPr>
        <w:pStyle w:val="BodyText"/>
      </w:pPr>
      <w:r>
        <w:t xml:space="preserve">5. Ремонт и улучшения. Текущий ремонт и обслуживание имущества — за счёт __________________. Капитальный ремонт — за счёт __________________. Улучшения — только с письменного согласия Арендодателя.</w:t>
      </w:r>
    </w:p>
    <w:p>
      <w:pPr>
        <w:pStyle w:val="BodyText"/>
      </w:pPr>
      <w:r>
        <w:t xml:space="preserve">6. Ответственность. За просрочку арендной платы Арендатор платит пени ___ % от суммы долга за каждый день просрочки. За просрочку возврата имущества — плату за фактическое пользование за каждый день.</w:t>
      </w:r>
    </w:p>
    <w:p>
      <w:pPr>
        <w:pStyle w:val="BodyText"/>
      </w:pPr>
      <w:r>
        <w:t xml:space="preserve">7. Прочие условия. Споры стороны решают путём переговоров, при недостижении согласия — в ______________________________. Договор составлен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временного пользования имуществом</dc:title>
  <dc:creator/>
  <dc:language>ru</dc:language>
  <cp:keywords/>
  <dcterms:created xsi:type="dcterms:W3CDTF">2026-11-04T20:32:12Z</dcterms:created>
  <dcterms:modified xsi:type="dcterms:W3CDTF">2026-11-04T20:32:12Z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