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возмездного пользования имуществом</w:t>
      </w:r>
    </w:p>
    <w:p>
      <w:pPr>
        <w:pStyle w:val="FirstParagraph"/>
      </w:pPr>
      <w:r>
        <w:t xml:space="preserve">____________________________________, в лице ______________________________, действующего на основании ______________________________,</w:t>
      </w:r>
    </w:p>
    <w:p>
      <w:pPr>
        <w:pStyle w:val="BodyText"/>
      </w:pPr>
      <w:r>
        <w:t xml:space="preserve">именуемое «Ссудодатель», с одной стороны, и</w:t>
      </w:r>
    </w:p>
    <w:p>
      <w:pPr>
        <w:pStyle w:val="BodyText"/>
      </w:pPr>
      <w:r>
        <w:t xml:space="preserve">____________________________________, в лице ______________________________, действующего на основании ______________________________,</w:t>
      </w:r>
    </w:p>
    <w:p>
      <w:pPr>
        <w:pStyle w:val="BodyText"/>
      </w:pPr>
      <w:r>
        <w:t xml:space="preserve">именуемое «Ссудополучатель», с другой стороны, заключили договор о нижеследующем.</w:t>
      </w:r>
    </w:p>
    <w:bookmarkStart w:id="10" w:name="Xd8de07143eea3b72a4f7cd228823d3da7916bd3"/>
    <w:p>
      <w:pPr>
        <w:pStyle w:val="Heading1"/>
      </w:pPr>
      <w:r>
        <w:t xml:space="preserve">Договор возмездного пользования имуществом</w:t>
      </w:r>
    </w:p>
    <w:bookmarkStart w:id="9" w:name="section"/>
    <w:p>
      <w:pPr>
        <w:pStyle w:val="Heading2"/>
      </w:pPr>
      <w:r>
        <w:t xml:space="preserve">№ 7/2026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1. Предмет договора. Ссудодатель передаёт во временное пользование ссудополучателю ______________________________________ (наименование, характеристики, заводской номер), а ссудополучатель принимает имущество и обязуется вернуть его в состоянии, в котором получил, с учётом нормального износа.</w:t>
      </w:r>
    </w:p>
    <w:p>
      <w:pPr>
        <w:pStyle w:val="BodyText"/>
      </w:pPr>
      <w:r>
        <w:t xml:space="preserve">2. Плата за пользование — ____________ рублей в месяц, в том числе НДС. Платёж вносится не позднее ______ числа текущего месяца.</w:t>
      </w:r>
    </w:p>
    <w:p>
      <w:pPr>
        <w:pStyle w:val="BodyText"/>
      </w:pPr>
      <w:r>
        <w:t xml:space="preserve">3. Срок пользования — с «___» __________ 20__ г. по «___» __________ 20__ г.</w:t>
      </w:r>
    </w:p>
    <w:p>
      <w:pPr>
        <w:pStyle w:val="BodyText"/>
      </w:pPr>
      <w:r>
        <w:t xml:space="preserve">4. Имущество передаётся по акту приёма-передачи в течение ______ рабочих дней с даты подписания договора. Акт подписывают обе стороны.</w:t>
      </w:r>
    </w:p>
    <w:p>
      <w:pPr>
        <w:pStyle w:val="BodyText"/>
      </w:pPr>
      <w:r>
        <w:t xml:space="preserve">5. Ссудополучатель поддерживает имущество в исправном состоянии, проводит текущий ремонт за свой счёт и не вправе передавать его третьим лицам без письменного согласия ссудодателя.</w:t>
      </w:r>
    </w:p>
    <w:p>
      <w:pPr>
        <w:pStyle w:val="BodyText"/>
      </w:pPr>
      <w:r>
        <w:t xml:space="preserve">6. Капитальный ремонт, а также устранение недостатков, возникших не по вине ссудополучателя, ссудодатель проводит за свой счёт.</w:t>
      </w:r>
    </w:p>
    <w:p>
      <w:pPr>
        <w:pStyle w:val="BodyText"/>
      </w:pPr>
      <w:r>
        <w:t xml:space="preserve">7. Ссудодатель отвечает за недостатки имущества, которые не были оговорены при передаче и которые он не знал и не мог знать.</w:t>
      </w:r>
    </w:p>
    <w:p>
      <w:pPr>
        <w:pStyle w:val="BodyText"/>
      </w:pPr>
      <w:r>
        <w:t xml:space="preserve">8. При возврате имущества стороны подписывают акт возврата. Ссудополучатель возвращает имущество в течение ______ рабочих дней после окончания срока пользования.</w:t>
      </w:r>
    </w:p>
    <w:p>
      <w:pPr>
        <w:pStyle w:val="BodyText"/>
      </w:pPr>
      <w:r>
        <w:t xml:space="preserve">9. Договор вступает в силу с даты подписания и действует до исполнения сторонами обязательств.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Ссудодатель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Ссудополучатель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возмездного пользования имуществом</dc:title>
  <dc:creator/>
  <dc:language>ru</dc:language>
  <cp:keywords/>
  <dcterms:created xsi:type="dcterms:W3CDTF">2026-11-07T20:36:23Z</dcterms:created>
  <dcterms:modified xsi:type="dcterms:W3CDTF">2026-11-07T20:36:23Z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