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индивидуальный предприниматель И. И. Иванов,</w:t>
      </w:r>
    </w:p>
    <w:p>
      <w:pPr>
        <w:pStyle w:val="BodyText"/>
      </w:pPr>
      <w:r>
        <w:t xml:space="preserve">именуемые в дальнейшем «Стороны», заключили договор о нижеследующем: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1.1. Исполнитель обязуется по заданию Заказчика оказать услуги по настройке рекламных кампаний в поисковых системах, а Заказчик обязуется принять и оплатить их. 1.2. Содержание, объём и этапы услуг: аудит текущих кампаний, сбор семантики, настройка не менее десяти групп объявлений, отчёт о результатах. 1.3. Срок оказания услуг — с 1 декабря по 25 декабря 2026 года.</w:t>
      </w:r>
    </w:p>
    <w:p>
      <w:pPr>
        <w:pStyle w:val="BodyText"/>
      </w:pPr>
      <w:r>
        <w:t xml:space="preserve">2. Цена и порядок расчётов. 2.1. Стоимость услуг — 120 000 рублей, НДС не облагается. 2.2. Заказчик платит аванс 50 % в течение пяти рабочих дней с даты подписания, остаток — в течение пяти рабочих дней после подписания акта.</w:t>
      </w:r>
    </w:p>
    <w:p>
      <w:pPr>
        <w:pStyle w:val="BodyText"/>
      </w:pPr>
      <w:r>
        <w:t xml:space="preserve">3. Порядок сдачи и приёмки. 3.1. По окончании услуг Исполнитель передаёт Заказчику акт. 3.2. Заказчик подписывает акт или направляет мотивированный отказ в течение пяти рабочих дней с его получения.</w:t>
      </w:r>
    </w:p>
    <w:p>
      <w:pPr>
        <w:pStyle w:val="BodyText"/>
      </w:pPr>
      <w:r>
        <w:t xml:space="preserve">4. Ответственность сторон. 4.1. За просрочку оплаты Заказчик платит пени 1/300 ключевой ставки Банка России за каждый день просрочки. 4.2. За просрочку оказания услуг Исполнитель платит пени 0,1 % от стоимости услуг за каждый день.</w:t>
      </w:r>
    </w:p>
    <w:p>
      <w:pPr>
        <w:pStyle w:val="BodyText"/>
      </w:pPr>
      <w:r>
        <w:t xml:space="preserve">5. Прочие условия. 5.1. Договор вступает в силу с даты подписания и действует до полного исполнения обязательств. 5.2. Споры рассматриваются в арбитражном суде по месту нахождения Заказчика.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2026-10-30T21:47:44Z</dcterms:created>
  <dcterms:modified xsi:type="dcterms:W3CDTF">2026-10-30T21:47:44Z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