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субаренды рабочего места</w:t>
      </w:r>
    </w:p>
    <w:p>
      <w:pPr>
        <w:pStyle w:val="FirstParagraph"/>
      </w:pPr>
      <w:r>
        <w:t xml:space="preserve">ООО «Ромашка», в лице директора П. П. Петрова, действующего на основании устава,</w:t>
      </w:r>
    </w:p>
    <w:p>
      <w:pPr>
        <w:pStyle w:val="BodyText"/>
      </w:pPr>
      <w:r>
        <w:t xml:space="preserve">и ИП Иванова И. И.,</w:t>
      </w:r>
    </w:p>
    <w:bookmarkStart w:id="10" w:name="договор-субаренды-рабочего-места"/>
    <w:p>
      <w:pPr>
        <w:pStyle w:val="Heading1"/>
      </w:pPr>
      <w:r>
        <w:t xml:space="preserve">Договор субаренды рабочего места</w:t>
      </w:r>
    </w:p>
    <w:bookmarkStart w:id="9" w:name="в-салоне-красоты"/>
    <w:p>
      <w:pPr>
        <w:pStyle w:val="Heading2"/>
      </w:pPr>
      <w:r>
        <w:t xml:space="preserve">в салоне красоты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Арендатор владеет помещением салона красоты по адресу: г. Москва, ул. Лесная, д. 8, пом. 3, на основании договора аренды от 10 января 2025 г. № 3, и с письменного согласия арендодателя передаёт Субарендатору часть помещения.</w:t>
      </w:r>
    </w:p>
    <w:p>
      <w:pPr>
        <w:pStyle w:val="BodyText"/>
      </w:pPr>
      <w:r>
        <w:t xml:space="preserve">Арендатор передаёт Субарендатору рабочее место № 4 площадью 4,5 кв. м с маникюрным столом, лампой, креслом и тумбой для инструментов. Границы места отмечены на плане в приложении № 1.</w:t>
      </w:r>
    </w:p>
    <w:p>
      <w:pPr>
        <w:pStyle w:val="BodyText"/>
      </w:pPr>
      <w:r>
        <w:t xml:space="preserve">Субарендатор платит 25 000 рублей в месяц не позднее 5-го числа оплачиваемого месяца. В оплату входят пользование местом и оборудованием, электричество, вода, уборка общих зон и вывоз мусора.</w:t>
      </w:r>
    </w:p>
    <w:p>
      <w:pPr>
        <w:pStyle w:val="BodyText"/>
      </w:pPr>
      <w:r>
        <w:t xml:space="preserve">Салон работает ежедневно с 9:00 до 21:00. Субарендатор пользуется местом в эти часы и вправе согласовать дополнительное время с Арендатором.</w:t>
      </w:r>
    </w:p>
    <w:p>
      <w:pPr>
        <w:pStyle w:val="BodyText"/>
      </w:pPr>
      <w:r>
        <w:t xml:space="preserve">Субарендатор отвечает за санитарное состояние места, стерилизацию инструментов и соблюдение санитарных требований к бытовым услугам.</w:t>
      </w:r>
    </w:p>
    <w:p>
      <w:pPr>
        <w:pStyle w:val="BodyText"/>
      </w:pPr>
      <w:r>
        <w:t xml:space="preserve">Договор действует 11 месяцев с даты подписания. Сторона, которая хочет расторгнуть договор досрочно, предупреждает другую сторону за 30 календарных дней.</w:t>
      </w:r>
    </w:p>
    <w:p>
      <w:pPr>
        <w:pStyle w:val="BodyText"/>
      </w:pPr>
      <w:r>
        <w:t xml:space="preserve">Приложение № 1 — план помещения с отмеченным местом; приложение № 2 — перечень оборудования.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Субарендатор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рабочего места</dc:title>
  <dc:creator/>
  <dc:language>ru</dc:language>
  <cp:keywords/>
  <dcterms:created xsi:type="dcterms:W3CDTF">2026-11-03T20:33:15Z</dcterms:created>
  <dcterms:modified xsi:type="dcterms:W3CDTF">2026-11-03T20:33:15Z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