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 ноября 2026 г.</w:t>
      </w:r>
    </w:p>
    <w:bookmarkStart w:id="10" w:name="договор-субаренды-нежилого-помещения"/>
    <w:p>
      <w:pPr>
        <w:pStyle w:val="Heading1"/>
      </w:pPr>
      <w:r>
        <w:t xml:space="preserve">Договор субаренды нежилого помещения</w:t>
      </w:r>
    </w:p>
    <w:bookmarkStart w:id="9" w:name="section"/>
    <w:p>
      <w:pPr>
        <w:pStyle w:val="Heading2"/>
      </w:pPr>
      <w:r>
        <w:t xml:space="preserve">№ ___</w:t>
      </w:r>
    </w:p>
    <w:p>
      <w:pPr>
        <w:pStyle w:val="FirstParagraph"/>
      </w:pPr>
      <w:r>
        <w:t xml:space="preserve">ООО «Ромашка», именуемое в дальнейшем «Арендатор», в лице генерального директора Петрова Петра Петровича, действующего на основании устава, с одной стороны, и ООО «Лютик», именуемое в дальнейшем «Субарендатор», в лице директора Иванова Ивана Ивановича,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Арендатор с согласия Арендодателя предоставляет Субарендатору во временное владение и пользование за плату нежилое помещение общей площадью 120 кв. м, расположенное по адресу: г. Москва, ул. Примерная, д. 1, пом. 5, кадастровый номер 77:01:0000000:1234 (далее — Помещение).</w:t>
      </w:r>
      <w:r>
        <w:t xml:space="preserve"> </w:t>
      </w:r>
      <w:r>
        <w:t xml:space="preserve">1.2. Помещение принадлежит Арендатору на праве аренды по договору аренды от 15 января 2026 г. № 12, заключённому с ООО «Василёк» (далее — Арендодатель).</w:t>
      </w:r>
      <w:r>
        <w:t xml:space="preserve"> </w:t>
      </w:r>
      <w:r>
        <w:t xml:space="preserve">1.3. Согласие Арендодателя на передачу Помещения в субаренду получено письмом от 20 октября 2026 г. № 45.</w:t>
      </w:r>
      <w:r>
        <w:t xml:space="preserve"> </w:t>
      </w:r>
      <w:r>
        <w:t xml:space="preserve">1.4. Помещение предоставляется для использования под офис.</w:t>
      </w:r>
    </w:p>
    <w:p>
      <w:pPr>
        <w:pStyle w:val="BodyText"/>
      </w:pPr>
      <w:r>
        <w:t xml:space="preserve">2. Арендная плата и порядок расчётов</w:t>
      </w:r>
      <w:r>
        <w:t xml:space="preserve"> </w:t>
      </w:r>
      <w:r>
        <w:t xml:space="preserve">2.1. Арендная плата составляет 90 000 рублей в месяц. НДС не облагается.</w:t>
      </w:r>
      <w:r>
        <w:t xml:space="preserve"> </w:t>
      </w:r>
      <w:r>
        <w:t xml:space="preserve">2.2. Субарендатор вносит плату не позднее 10-го числа оплачиваемого месяца на расчётный счёт Арендатора.</w:t>
      </w:r>
      <w:r>
        <w:t xml:space="preserve"> </w:t>
      </w:r>
      <w:r>
        <w:t xml:space="preserve">2.3. Коммунальные платежи включены в арендную плату.</w:t>
      </w:r>
    </w:p>
    <w:p>
      <w:pPr>
        <w:pStyle w:val="BodyText"/>
      </w:pPr>
      <w:r>
        <w:t xml:space="preserve">3. Срок и порядок расторжения</w:t>
      </w:r>
      <w:r>
        <w:t xml:space="preserve"> </w:t>
      </w:r>
      <w:r>
        <w:t xml:space="preserve">3.1. Договор действует с 1 ноября 2026 г. по 30 сентября 2027 г.</w:t>
      </w:r>
      <w:r>
        <w:t xml:space="preserve"> </w:t>
      </w:r>
      <w:r>
        <w:t xml:space="preserve">3.2. Договор прекращается досрочно по требованию Арендатора, если Субарендатор не внесёт плату два раза подряд.</w:t>
      </w:r>
      <w:r>
        <w:t xml:space="preserve"> </w:t>
      </w:r>
      <w:r>
        <w:t xml:space="preserve">3.3. При досрочном расторжении договора аренды между Арендатором и Арендодателем договор субаренды прекращается.</w:t>
      </w:r>
    </w:p>
    <w:p>
      <w:pPr>
        <w:pStyle w:val="BodyText"/>
      </w:pPr>
      <w:r>
        <w:t xml:space="preserve">4. Ответственность и прочие условия</w:t>
      </w:r>
      <w:r>
        <w:t xml:space="preserve"> </w:t>
      </w:r>
      <w:r>
        <w:t xml:space="preserve">4.1. Арендатор отвечает перед Арендодателем за действия Субарендатора. Субарендатор отвечает перед Арендатором по настоящему договору; при нарушении Субарендатором условий договора Арендатор вправе предъявить требования к Субарендатору.</w:t>
      </w:r>
      <w:r>
        <w:t xml:space="preserve"> </w:t>
      </w:r>
      <w:r>
        <w:t xml:space="preserve">4.2. Договор составлен в трёх экземплярах: по одному для каждой стороны и для Арендодателя.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creator/>
  <dc:language>ru</dc:language>
  <cp:keywords/>
  <dcterms:created xsi:type="dcterms:W3CDTF">2026-10-28T22:23:06Z</dcterms:created>
  <dcterms:modified xsi:type="dcterms:W3CDTF">2026-10-28T22:23:06Z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