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субаренды части нежилого помещения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906b9bf0910ba51ef97e9e41d22ba444c6c6903"/>
    <w:p>
      <w:pPr>
        <w:pStyle w:val="Heading1"/>
      </w:pPr>
      <w:r>
        <w:t xml:space="preserve">Договор субаренды части нежилого помещения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_________________________, именуемое в дальнейшем «Арендатор», в лице _________________________, действующего на основании _________________________, с одной стороны, и _________________________, именуемое в дальнейшем «Субарендатор», в лице _________________________, действующего на основании _________________________,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Арендатор передаёт, а Субарендатор принимает во временное владение и пользование часть нежилого помещения площадью ______ кв. м, расположенную на ______ этаже здания по адресу: _________________________, кадастровый номер здания ______, в границах, обозначенных на плане (Приложение № 1 к договору).</w:t>
      </w:r>
    </w:p>
    <w:p>
      <w:pPr>
        <w:pStyle w:val="BodyText"/>
      </w:pPr>
      <w:r>
        <w:t xml:space="preserve">1.2. Часть помещения передаётся в субаренду на основании договора аренды № ______ от «___» __________ 20__ г., заключённого между Арендатором и собственником помещения _________________________ (далее — «Арендодатель»). Арендодатель дал письменное согласие на передачу части помещения в субаренду письмом от «___» __________ 20__ г. № ______ (Приложение № 2 к договору).</w:t>
      </w:r>
    </w:p>
    <w:p>
      <w:pPr>
        <w:pStyle w:val="BodyText"/>
      </w:pPr>
      <w:r>
        <w:t xml:space="preserve">1.3. Часть помещения используется Субарендатором под _________________________. Изменение назначения допускается только с письменного согласия Арендатора и Арендодателя.</w:t>
      </w:r>
    </w:p>
    <w:p>
      <w:pPr>
        <w:pStyle w:val="BodyText"/>
      </w:pPr>
      <w:r>
        <w:t xml:space="preserve">2. Срок и порядок передачи. 2.1. Срок субаренды — с «___» __________ 20__ г. по «___» __________ 20__ г. Срок субаренды не может превышать срок договора аренды. 2.2. Часть помещения передаётся по акту приёма-передачи (Приложение № 3 к договору) в течение ______ рабочих дней с даты подписания договора.</w:t>
      </w:r>
    </w:p>
    <w:p>
      <w:pPr>
        <w:pStyle w:val="BodyText"/>
      </w:pPr>
      <w:r>
        <w:t xml:space="preserve">3. Плата и расчёты. 3.1. Плата за субаренду — ______ рублей в месяц, включая _________________________. Плата вносится не позднее ______ числа каждого месяца на расчётный счёт Арендатора. 3.2. Размер платы пересматривается не чаще одного раза в год по письменному соглашению сторон.</w:t>
      </w:r>
    </w:p>
    <w:p>
      <w:pPr>
        <w:pStyle w:val="BodyText"/>
      </w:pPr>
      <w:r>
        <w:t xml:space="preserve">4. Обязанности сторон. 4.1. Арендатор передаёт часть помещения в состоянии, пригодном для использования по назначению, обеспечивает _________________________. 4.2. Субарендатор использует часть помещения по назначению, поддерживает её в исправном состоянии, своевременно вносит плату и не передаёт часть помещения третьим лицам без письменного согласия Арендатора и Арендодателя.</w:t>
      </w:r>
    </w:p>
    <w:p>
      <w:pPr>
        <w:pStyle w:val="BodyText"/>
      </w:pPr>
      <w:r>
        <w:t xml:space="preserve">5. Ответственность и расторжение. 5.1. За просрочку платы Субарендатор уплачивает пени в размере ______ % от суммы долга за каждый день просрочки. 5.2. Каждая сторона вправе расторгнуть договор, предупредив другую сторону письменно за ______ дней. 5.3. При прекращении договора субаренды Субарендатор возвращает часть помещения по акту в течение ______ рабочих дней.</w:t>
      </w:r>
    </w:p>
    <w:p>
      <w:pPr>
        <w:pStyle w:val="BodyText"/>
      </w:pPr>
      <w:r>
        <w:t xml:space="preserve">6. Заключительные положения. 6.1. Договор вступает в силу с даты подписания и действует до исполнения сторонами обязательств. 6.2. Изменения и дополнения оформляются письменно и подписываются обеими сторонами. 6.3. Договор составлен в 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Субарендатор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субаренды части нежилого помещения</dc:title>
  <dc:creator/>
  <dc:language>ru</dc:language>
  <cp:keywords/>
  <dcterms:created xsi:type="dcterms:W3CDTF">2026-11-06T21:47:14Z</dcterms:created>
  <dcterms:modified xsi:type="dcterms:W3CDTF">2026-11-06T21:47:14Z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