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Ученический договор о стажировке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770123456789, ОГРНИП 320770000123456</w:t>
      </w:r>
    </w:p>
    <w:p>
      <w:pPr>
        <w:pStyle w:val="BodyText"/>
      </w:pPr>
      <w:r>
        <w:t xml:space="preserve">и Петрова Анна Сергеевна, паспорт 45 12 № 345678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ученический-договор-о-стажировке"/>
    <w:p>
      <w:pPr>
        <w:pStyle w:val="Heading1"/>
      </w:pPr>
      <w:r>
        <w:t xml:space="preserve">Ученический договор о стажировке</w:t>
      </w:r>
    </w:p>
    <w:bookmarkStart w:id="9" w:name="без-оплаты-труда-в-период-обучения"/>
    <w:p>
      <w:pPr>
        <w:pStyle w:val="Heading2"/>
      </w:pPr>
      <w:r>
        <w:t xml:space="preserve">без оплаты труда в период обучения</w:t>
      </w:r>
    </w:p>
    <w:p>
      <w:pPr>
        <w:pStyle w:val="FirstParagraph"/>
      </w:pPr>
      <w:r>
        <w:t xml:space="preserve">20 ноября 2026 г. № 3</w:t>
      </w:r>
    </w:p>
    <w:p>
      <w:pPr>
        <w:pStyle w:val="BodyText"/>
      </w:pPr>
      <w:r>
        <w:t xml:space="preserve">1. Предмет договора. Предприниматель проводит обучение стажёра профессии «оператор интернет-магазина» по программе, приведённой в приложении 1, а стажёр осваивает программу и выполняет учебные задания. Обучение длится с 23 ноября по 20 декабря 2026 года.</w:t>
      </w:r>
    </w:p>
    <w:p>
      <w:pPr>
        <w:pStyle w:val="BodyText"/>
      </w:pPr>
      <w:r>
        <w:t xml:space="preserve">2. Оплата обучения. Для оформления трудовой стажировки заключите трудовой договор и укажите условия оплаты труда. Этот образец не подходит для неоплачиваемого ученического договора с ИП. Стажёр не выполняет работу по должности и не подчиняется правилам внутреннего трудового распорядка.</w:t>
      </w:r>
    </w:p>
    <w:p>
      <w:pPr>
        <w:pStyle w:val="BodyText"/>
      </w:pPr>
      <w:r>
        <w:t xml:space="preserve">3. Обязанности сторон. Предприниматель знакомит стажёра с рабочим местом, инструментами и техникой безопасности, даёт задания и проверяет их. Стажёр посещает занятия по графику, выполняет задания и не разглашает сведения о клиентах и ценах предпринимателя.</w:t>
      </w:r>
    </w:p>
    <w:p>
      <w:pPr>
        <w:pStyle w:val="BodyText"/>
      </w:pPr>
      <w:r>
        <w:t xml:space="preserve">4. Трудовая книжка. Запись о стажировке в трудовую книжку не вносится, трудовой договор не заключается.</w:t>
      </w:r>
    </w:p>
    <w:p>
      <w:pPr>
        <w:pStyle w:val="BodyText"/>
      </w:pPr>
      <w:r>
        <w:t xml:space="preserve">5. Расторжение. Договор можно расторгнуть в любой момент по соглашению сторон или письменным уведомлением другой стороны за три календарных дня.</w:t>
      </w:r>
    </w:p>
    <w:p>
      <w:pPr>
        <w:pStyle w:val="BodyText"/>
      </w:pPr>
      <w:r>
        <w:t xml:space="preserve">6.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Стажёр</w:t>
            </w:r>
          </w:p>
          <w:p>
            <w:pPr>
              <w:pStyle w:val="BodyText"/>
            </w:pPr>
            <w:r>
              <w:t xml:space="preserve">Стажёр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о стажировке</dc:title>
  <dc:creator/>
  <dc:language>ru</dc:language>
  <cp:keywords/>
  <dcterms:created xsi:type="dcterms:W3CDTF">2026-10-31T20:32:20Z</dcterms:created>
  <dcterms:modified xsi:type="dcterms:W3CDTF">2026-10-31T20:32:20Z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