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Договор-счет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Москва, ул. Лесная, д. 5, офис 12</w:t>
      </w:r>
    </w:p>
    <w:p>
      <w:pPr>
        <w:pStyle w:val="BodyText"/>
      </w:pPr>
      <w:r>
        <w:t xml:space="preserve">Покупатель: ООО «Вектор»</w:t>
      </w:r>
    </w:p>
    <w:p>
      <w:pPr>
        <w:pStyle w:val="BodyText"/>
      </w:pPr>
      <w:r>
        <w:t xml:space="preserve">ИНН 7709876543, КПП 770901001</w:t>
      </w:r>
    </w:p>
    <w:bookmarkStart w:id="10" w:name="договор-счет"/>
    <w:p>
      <w:pPr>
        <w:pStyle w:val="Heading1"/>
      </w:pPr>
      <w:r>
        <w:t xml:space="preserve">Договор-счет</w:t>
      </w:r>
    </w:p>
    <w:bookmarkStart w:id="9" w:name="на-поставку-металлических-стеллажей"/>
    <w:p>
      <w:pPr>
        <w:pStyle w:val="Heading2"/>
      </w:pPr>
      <w:r>
        <w:t xml:space="preserve">на поставку металлических стеллажей</w:t>
      </w:r>
    </w:p>
    <w:p>
      <w:pPr>
        <w:pStyle w:val="FirstParagraph"/>
      </w:pPr>
      <w:r>
        <w:t xml:space="preserve">12 ноября 2026 г. № 87</w:t>
      </w:r>
    </w:p>
    <w:p>
      <w:pPr>
        <w:pStyle w:val="BodyText"/>
      </w:pPr>
      <w:r>
        <w:t xml:space="preserve">Поставщик обязуется передать покупателю металлические стеллажи в количестве 20 штук по характеристикам, указанным в спецификации (приложение № 1), а покупатель — принять и оплатить товар.</w:t>
      </w:r>
    </w:p>
    <w:p>
      <w:pPr>
        <w:pStyle w:val="BodyText"/>
      </w:pPr>
      <w:r>
        <w:t xml:space="preserve">Общая стоимость товара — 240 000 рублей, включая НДС 22 % — 43 278,69 рубля. Цена включает доставку до склада покупателя.</w:t>
      </w:r>
    </w:p>
    <w:p>
      <w:pPr>
        <w:pStyle w:val="BodyText"/>
      </w:pPr>
      <w:r>
        <w:t xml:space="preserve">Покупатель оплачивает счет в течение 5 рабочих дней с даты его выставления. Поставка — в течение 10 рабочих дней после поступления денег на расчетный счет поставщика.</w:t>
      </w:r>
    </w:p>
    <w:p>
      <w:pPr>
        <w:pStyle w:val="BodyText"/>
      </w:pPr>
      <w:r>
        <w:t xml:space="preserve">Оплата в течение 5 рабочих дней (до 19 ноября 2026 г.). Оплата счета означает согласие покупателя с условиями настоящего договора-счета.</w:t>
      </w:r>
    </w:p>
    <w:p>
      <w:pPr>
        <w:pStyle w:val="BodyText"/>
      </w:pPr>
      <w:r>
        <w:t xml:space="preserve">Приложение: спецификация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Договор-счет</dc:title>
  <dc:creator/>
  <dc:language>ru</dc:language>
  <cp:keywords/>
  <dcterms:created xsi:type="dcterms:W3CDTF">2026-10-28T22:23:04Z</dcterms:created>
  <dcterms:modified xsi:type="dcterms:W3CDTF">2026-10-28T22:23:04Z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