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Счёт-договор на поставку товара</w:t>
      </w:r>
    </w:p>
    <w:p>
      <w:pPr>
        <w:pStyle w:val="FirstParagraph"/>
      </w:pPr>
      <w:r>
        <w:t xml:space="preserve">ООО «Складской двор»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Покупателю: ООО «Ромашка»</w:t>
      </w:r>
    </w:p>
    <w:p>
      <w:pPr>
        <w:pStyle w:val="BodyText"/>
      </w:pPr>
      <w:r>
        <w:t xml:space="preserve">ИНН 7709876543</w:t>
      </w:r>
    </w:p>
    <w:bookmarkStart w:id="10" w:name="счёт-договор-на-поставку-товара"/>
    <w:p>
      <w:pPr>
        <w:pStyle w:val="Heading1"/>
      </w:pPr>
      <w:r>
        <w:t xml:space="preserve">Счёт-договор на поставку товара</w:t>
      </w:r>
    </w:p>
    <w:bookmarkStart w:id="9" w:name="X3d151caab3b2f0f49dfb5397aaf69a9ef951ba2"/>
    <w:p>
      <w:pPr>
        <w:pStyle w:val="Heading2"/>
      </w:pPr>
      <w:r>
        <w:t xml:space="preserve">оферта на поставку металлических стеллажей</w:t>
      </w:r>
    </w:p>
    <w:p>
      <w:pPr>
        <w:pStyle w:val="FirstParagraph"/>
      </w:pPr>
      <w:r>
        <w:t xml:space="preserve">12 октября 2026 г. № 87</w:t>
      </w:r>
    </w:p>
    <w:p>
      <w:pPr>
        <w:pStyle w:val="BodyText"/>
      </w:pPr>
      <w:r>
        <w:t xml:space="preserve">Поставщик предлагает покупателю заключить договор поставки на условиях настоящего счёта-договора. Настоящий документ является офертой и действует до 26 октября 2026 года.</w:t>
      </w:r>
    </w:p>
    <w:p>
      <w:pPr>
        <w:pStyle w:val="BodyText"/>
      </w:pPr>
      <w:r>
        <w:t xml:space="preserve">Товар: стеллаж металлический СТ-400, 2000 × 1000 × 400 мм, полки съёмные, 4 шт. в комплекте — 20 штук по 12 500 рублей, всего 250 000 рублей, НДС не облагается.</w:t>
      </w:r>
    </w:p>
    <w:p>
      <w:pPr>
        <w:pStyle w:val="BodyText"/>
      </w:pPr>
      <w:r>
        <w:t xml:space="preserve">Срок поставки — до 10 ноября 2026 года. Доставка по адресу: г. Москва, ул. Складская, д. 4. Разгрузку обеспечивает покупатель.</w:t>
      </w:r>
    </w:p>
    <w:p>
      <w:pPr>
        <w:pStyle w:val="BodyText"/>
      </w:pPr>
      <w:r>
        <w:t xml:space="preserve">Оплата счёта-договора означает согласие покупателя с условиями поставки (п. 3 ст. 438 ГК РФ). При оплате после указанного срока или в неполной сумме стороны согласуют заказ отдельно, а полученные деньги поставщик возвращает.</w:t>
      </w:r>
    </w:p>
    <w:p>
      <w:pPr>
        <w:pStyle w:val="BodyText"/>
      </w:pPr>
      <w:r>
        <w:t xml:space="preserve">При приёмке стороны оформляют передаточный документ; расхождения по количеству и качеству отмечают в нём при получении товара.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«Складской двор»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Оплата счёта в срок — акцепт оферты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Счёт-договор на поставку товара</dc:title>
  <dc:creator/>
  <dc:language>ru</dc:language>
  <cp:keywords/>
  <dcterms:created xsi:type="dcterms:W3CDTF">2026-11-01T20:32:19Z</dcterms:created>
  <dcterms:modified xsi:type="dcterms:W3CDTF">2026-11-01T20:32:19Z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