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между-самозанятым-и-физическим-лицом"/>
    <w:p>
      <w:pPr>
        <w:pStyle w:val="Heading2"/>
      </w:pPr>
      <w:r>
        <w:t xml:space="preserve">между самозанятым и физическим лицом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оказания услуг: ____________________________________________________________</w:t>
      </w:r>
    </w:p>
    <w:p>
      <w:pPr>
        <w:pStyle w:val="BodyText"/>
      </w:pPr>
      <w:r>
        <w:t xml:space="preserve">3. Цена договора: ____________________ рублей. Налог на профессиональный доход Исполнитель уплачивает самостоятельно.</w:t>
      </w:r>
    </w:p>
    <w:p>
      <w:pPr>
        <w:pStyle w:val="BodyText"/>
      </w:pPr>
      <w:r>
        <w:t xml:space="preserve">4. Порядок оплаты: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Порядок приёмки: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Материалы и третьи лица: ________________________________________________________</w:t>
      </w:r>
    </w:p>
    <w:p>
      <w:pPr>
        <w:pStyle w:val="BodyText"/>
      </w:pPr>
      <w:r>
        <w:t xml:space="preserve">7. Чеки: ____________________________________________________________________________</w:t>
      </w:r>
    </w:p>
    <w:p>
      <w:pPr>
        <w:pStyle w:val="BodyText"/>
      </w:pPr>
      <w:r>
        <w:t xml:space="preserve">8. Срок действия и споры: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2026-11-01T20:32:18Z</dcterms:created>
  <dcterms:modified xsi:type="dcterms:W3CDTF">2026-11-01T20:32:18Z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