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ООО «Фитнес-клуб «Олимп»</w:t>
      </w:r>
    </w:p>
    <w:p>
      <w:pPr>
        <w:pStyle w:val="BodyText"/>
      </w:pPr>
      <w:r>
        <w:t xml:space="preserve">в лице генерального директора Петрова П. П., действующего на основании устава,</w:t>
      </w:r>
    </w:p>
    <w:p>
      <w:pPr>
        <w:pStyle w:val="BodyText"/>
      </w:pPr>
      <w:r>
        <w:t xml:space="preserve">и гражданин Иванов Иван Иванович,</w:t>
      </w:r>
    </w:p>
    <w:p>
      <w:pPr>
        <w:pStyle w:val="BodyText"/>
      </w:pPr>
      <w:r>
        <w:t xml:space="preserve">именуемый в дальнейшем «Работник», заключили настоящий договор о нижеследующем.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тренером-фитнес-клуба"/>
    <w:p>
      <w:pPr>
        <w:pStyle w:val="Heading2"/>
      </w:pPr>
      <w:r>
        <w:t xml:space="preserve">с тренером фитнес-клуба</w:t>
      </w:r>
    </w:p>
    <w:p>
      <w:pPr>
        <w:pStyle w:val="FirstParagraph"/>
      </w:pPr>
      <w:r>
        <w:t xml:space="preserve">01 декабря 2026 г. № 15/2026</w:t>
      </w:r>
    </w:p>
    <w:p>
      <w:pPr>
        <w:pStyle w:val="BodyText"/>
      </w:pPr>
      <w:r>
        <w:t xml:space="preserve">1. Работник принимается на должность тренера в отдел групповых программ. Работа является для Работника основным местом работы. Срок испытания — 3 месяца. Дата начала работы — 01.12.2026.</w:t>
      </w:r>
    </w:p>
    <w:p>
      <w:pPr>
        <w:pStyle w:val="BodyText"/>
      </w:pPr>
      <w:r>
        <w:t xml:space="preserve">2. Работнику устанавливается оклад в размере 45 000 рублей в месяц. За проведение персональных тренировок Работнику выплачивается вознаграждение в размере 30% от стоимости тренировки, оплаченной клиентом. Заработная плата выплачивается не реже чем каждые полмесяца: 10-го и 25-го числа.</w:t>
      </w:r>
    </w:p>
    <w:p>
      <w:pPr>
        <w:pStyle w:val="BodyText"/>
      </w:pPr>
      <w:r>
        <w:t xml:space="preserve">3. Работнику устанавливается суммированный учёт рабочего времени с учётным периодом — квартал. Нормальная продолжительность рабочего времени — 40 часов в неделю. График работы утверждается работодателем и доводится до Работника не позднее чем за две недели до введения в действие.</w:t>
      </w:r>
    </w:p>
    <w:p>
      <w:pPr>
        <w:pStyle w:val="BodyText"/>
      </w:pPr>
      <w:r>
        <w:t xml:space="preserve">4. Работник обязан: проводить тренировки в соответствии с расписанием и программами; обеспечивать безопасность клиентов во время занятий; вести учёт посещений и оплат; проходить обязательные медицинские осмотры; соблюдать правила охраны труда и противопожарной безопасности.</w:t>
      </w:r>
    </w:p>
    <w:p>
      <w:pPr>
        <w:pStyle w:val="BodyText"/>
      </w:pPr>
      <w:r>
        <w:t xml:space="preserve">5. Работодатель обязан: предоставить Работнику рабочее место, инвентарь и оборудование; знакомить Работника с правилами охраны труда и проводить инструктажи; выплачивать заработную плату в срок; обеспечивать обязательное социальное страхование.</w:t>
      </w:r>
    </w:p>
    <w:p>
      <w:pPr>
        <w:pStyle w:val="BodyText"/>
      </w:pPr>
      <w:r>
        <w:t xml:space="preserve">6. Настоящий договор вступает в силу с 01.12.2026 и заключён на неопределённый срок. Условия договора могут быть изменены только по соглашению сторон в письменной форме.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Тренер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2026-11-07T06:45:05Z</dcterms:created>
  <dcterms:modified xsi:type="dcterms:W3CDTF">2026-11-07T06:45:05Z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