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X003ce09bcc3187512eb075e70dc615f5e52b496"/>
    <w:p>
      <w:pPr>
        <w:pStyle w:val="Heading2"/>
      </w:pPr>
      <w:r>
        <w:t xml:space="preserve">с предоплатой 50 процентов и постоплатой 50 процентов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Товар и срок поставки: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оплаты: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Возврат предоплаты: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2026-11-02T20:32:05Z</dcterms:created>
  <dcterms:modified xsi:type="dcterms:W3CDTF">2026-11-02T20:32:05Z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