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строительных материалов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p>
      <w:pPr>
        <w:pStyle w:val="BodyText"/>
      </w:pPr>
      <w:r>
        <w:t xml:space="preserve">и Покупатель: ______________________________</w:t>
      </w:r>
    </w:p>
    <w:p>
      <w:pPr>
        <w:pStyle w:val="BodyText"/>
      </w:pPr>
      <w:r>
        <w:t xml:space="preserve">в лице ____________________________________, действующего на основании ______________,</w:t>
      </w:r>
    </w:p>
    <w:bookmarkStart w:id="10" w:name="договор-поставки-строительных-материалов"/>
    <w:p>
      <w:pPr>
        <w:pStyle w:val="Heading1"/>
      </w:pPr>
      <w:r>
        <w:t xml:space="preserve">Договор поставки строительных материалов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Поставщик обязуется передать Покупателю строительные материалы — ______________________________________ в количестве ____________________, а Покупатель — принять и оплатить товар на условиях договора.</w:t>
      </w:r>
    </w:p>
    <w:p>
      <w:pPr>
        <w:pStyle w:val="BodyText"/>
      </w:pPr>
      <w:r>
        <w:t xml:space="preserve">2. Качество и документы. Товар соответствует ______________________________________. К каждой партии Поставщик прилагает ______________________________________.</w:t>
      </w:r>
    </w:p>
    <w:p>
      <w:pPr>
        <w:pStyle w:val="BodyText"/>
      </w:pPr>
      <w:r>
        <w:t xml:space="preserve">3. Сроки и порядок поставки. Первая партия — до «___» __________ 20__ года, вторая — до «___» __________ 20__ года. Поставка по адресу: ______________________________. Разгрузка — ______________________________.</w:t>
      </w:r>
    </w:p>
    <w:p>
      <w:pPr>
        <w:pStyle w:val="BodyText"/>
      </w:pPr>
      <w:r>
        <w:t xml:space="preserve">4. Цена и оплата. Цена товара — ____________________ рублей, в том числе НДС по ставке, установленной законом на дату отгрузки. Оплата — ______________________________.</w:t>
      </w:r>
    </w:p>
    <w:p>
      <w:pPr>
        <w:pStyle w:val="BodyText"/>
      </w:pPr>
      <w:r>
        <w:t xml:space="preserve">5. Приёмка. Покупатель проверяет количество и целостность при выгрузке, качество — в течение ______ рабочих дней. Недостача и брак оформляются актом ______________________________.</w:t>
      </w:r>
    </w:p>
    <w:p>
      <w:pPr>
        <w:pStyle w:val="BodyText"/>
      </w:pPr>
      <w:r>
        <w:t xml:space="preserve">6. Ответственность. За просрочку поставки Поставщик платит пени ______ % от стоимости непоставленного товара за каждый день, но не больше ______ % этой стоимости.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строительных материалов</dc:title>
  <dc:creator/>
  <dc:language>ru</dc:language>
  <cp:keywords/>
  <dcterms:created xsi:type="dcterms:W3CDTF">2026-10-31T20:32:17Z</dcterms:created>
  <dcterms:modified xsi:type="dcterms:W3CDTF">2026-10-31T20:32:17Z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