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продовольственных товаров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X7ac566b240ce3d400f3d735c3c07d5573368de0"/>
    <w:p>
      <w:pPr>
        <w:pStyle w:val="Heading1"/>
      </w:pPr>
      <w:r>
        <w:t xml:space="preserve">Договор поставки продовольственных товаров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Поставщик обязуется передать Покупателю продовольственные товары __________________________________________________________________________________________________________________________________________________, а Покупатель — принять и оплатить их.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поставки. Поставка — партиями по заявкам Покупателя в течение ______ рабочих дней с момента получения заявки.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Качество и срок годности. Товар соответствует требованиям ______________________________________ и сопровождается документами, подтверждающими качество и безопасность. Остаточный срок годности на момент поставки — не менее ______ % от общего срока годности.</w:t>
      </w:r>
    </w:p>
    <w:p>
      <w:pPr>
        <w:pStyle w:val="BodyText"/>
      </w:pPr>
      <w:r>
        <w:t xml:space="preserve">4. Цена и оплата. Цена товара указана в спецификации и включает НДС по ставке ______ %. Оплата — в течение ______ рабочих дней с даты приёмки партии и получения счёта и накладной.</w:t>
      </w:r>
    </w:p>
    <w:p>
      <w:pPr>
        <w:pStyle w:val="BodyText"/>
      </w:pPr>
      <w:r>
        <w:t xml:space="preserve">5. Приёмка. Покупатель принимает товар по количеству и качеству в момент передачи. О недостаче или несоответствии качества Покупатель сообщает в ______, делая отметку в накладной; скрытые недостатки выявляются в течение ______.</w:t>
      </w:r>
    </w:p>
    <w:p>
      <w:pPr>
        <w:pStyle w:val="BodyText"/>
      </w:pPr>
      <w:r>
        <w:t xml:space="preserve">6. Ответственность. За просрочку оплаты Покупатель платит пени в размере ______ % от суммы долга за каждый день просрочки. За просрочку поставки Поставщик платит пени в размере ______ % от стоимости непоставленного товара за каждый день.</w:t>
      </w:r>
    </w:p>
    <w:p>
      <w:pPr>
        <w:pStyle w:val="BodyText"/>
      </w:pPr>
      <w:r>
        <w:t xml:space="preserve">7. Срок действия и расторжение. Договор действует до «___» __________ 20__ года, а в части расчётов — до полного исполнения обязательств. Расторжение — по соглашению сторон или в суде по основаниям Гражданского кодекса.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продовольственных товаров</dc:title>
  <dc:creator/>
  <dc:language>ru</dc:language>
  <cp:keywords/>
  <dcterms:created xsi:type="dcterms:W3CDTF">2026-11-01T20:32:11Z</dcterms:created>
  <dcterms:modified xsi:type="dcterms:W3CDTF">2026-11-01T20:32:11Z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