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товаров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договор-поставки-товаров"/>
    <w:p>
      <w:pPr>
        <w:pStyle w:val="Heading1"/>
      </w:pPr>
      <w:r>
        <w:t xml:space="preserve">Договор поставки товаров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Поставщик обязуется передать Покупателю товары в сроки, указанные в настоящем договоре, а Покупатель — принять и оплатить их. Наименование, ассортимент, количество, комплектность и цена единицы товара определяются спецификацией, которая является неотъемлемой частью договора.</w:t>
      </w:r>
    </w:p>
    <w:p>
      <w:pPr>
        <w:pStyle w:val="BodyText"/>
      </w:pPr>
      <w:r>
        <w:t xml:space="preserve">2. Сроки поставки. Товар поставляется отдельными партиями по заявкам Покупателя в течение 10 рабочих дней с даты заявки. Заявка направляется на адрес электронной почты, указанный в реквизитах сторон.</w:t>
      </w:r>
    </w:p>
    <w:p>
      <w:pPr>
        <w:pStyle w:val="BodyText"/>
      </w:pPr>
      <w:r>
        <w:t xml:space="preserve">3. Цена и порядок расчётов. Цена товара указана в спецификации и включает НДС по ставке, действующей на дату отгрузки. Оплата — в течение 15 рабочих дней с даты поставки на основании счёта и универсального передаточного документа.</w:t>
      </w:r>
    </w:p>
    <w:p>
      <w:pPr>
        <w:pStyle w:val="BodyText"/>
      </w:pPr>
      <w:r>
        <w:t xml:space="preserve">4. Приёмка товара. Покупатель принимает товар по количеству и качеству в момент передачи. О недостатках, которые можно обнаружить при обычном способе приёмки, Покупатель сообщает Поставщику письменно в течение 5 рабочих дней с даты приёмки.</w:t>
      </w:r>
    </w:p>
    <w:p>
      <w:pPr>
        <w:pStyle w:val="BodyText"/>
      </w:pPr>
      <w:r>
        <w:t xml:space="preserve">5. Ответственность сторон. За просрочку поставки Поставщик уплачивает Покупателю неустойку в размере 0,1 % от стоимости непоставленного в срок товара за каждый день просрочки, но не более 10 % этой стоимости.</w:t>
      </w:r>
    </w:p>
    <w:p>
      <w:pPr>
        <w:pStyle w:val="BodyText"/>
      </w:pPr>
      <w:r>
        <w:t xml:space="preserve">6. Срок действия и расторжение. Договор вступает в силу с даты подписания и действует до 31 декабря 2027 года. Каждая сторона вправе отказаться от договора, письменно уведомив другую сторону за 30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товаров</dc:title>
  <dc:creator/>
  <dc:language>ru</dc:language>
  <cp:keywords/>
  <dcterms:created xsi:type="dcterms:W3CDTF">2026-10-28T22:22:56Z</dcterms:created>
  <dcterms:modified xsi:type="dcterms:W3CDTF">2026-10-28T22:22:56Z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