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«Работодатель», и</w:t>
      </w:r>
    </w:p>
    <w:p>
      <w:pPr>
        <w:pStyle w:val="BodyText"/>
      </w:pPr>
      <w:r>
        <w:t xml:space="preserve">кассир-операционист И. И. Иванова</w:t>
      </w:r>
    </w:p>
    <w:p>
      <w:pPr>
        <w:pStyle w:val="BodyText"/>
      </w:pPr>
      <w:r>
        <w:t xml:space="preserve">именуемая в дальнейшем «Работник», заключили настоящий договор о нижеследующем.</w:t>
      </w:r>
    </w:p>
    <w:bookmarkStart w:id="9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1 сентября 2026 г. № 7</w:t>
      </w:r>
    </w:p>
    <w:p>
      <w:pPr>
        <w:pStyle w:val="BodyText"/>
      </w:pPr>
      <w:r>
        <w:t xml:space="preserve">Работник принимает на себя полную материальную ответственность за недостачу вверенных ему денежных средств и иных ценностей, а также за ущерб, возникший у Работодателя в результате возмещения им ущерба иным лицам.</w:t>
      </w:r>
    </w:p>
    <w:p>
      <w:pPr>
        <w:pStyle w:val="BodyText"/>
      </w:pPr>
      <w:r>
        <w:t xml:space="preserve">Работодатель обязуется создать Работнику условия, необходимые для нормальной работы и обеспечения полной сохранности вверенных ему ценностей: оборудовать кассу, вести учёт наличных и обеспечивать сохранность документов.</w:t>
      </w:r>
    </w:p>
    <w:p>
      <w:pPr>
        <w:pStyle w:val="BodyText"/>
      </w:pPr>
      <w:r>
        <w:t xml:space="preserve">Работник не несёт материальной ответственности, если ущерб причинён не по его вине.</w:t>
      </w:r>
    </w:p>
    <w:p>
      <w:pPr>
        <w:pStyle w:val="BodyText"/>
      </w:pPr>
      <w:r>
        <w:t xml:space="preserve">Определение размера ущерба и порядок его взыскания производятся по Трудовому кодексу Российской Федерации.</w:t>
      </w:r>
    </w:p>
    <w:p>
      <w:pPr>
        <w:pStyle w:val="BodyText"/>
      </w:pPr>
      <w:r>
        <w:t xml:space="preserve">Договор вступает в силу с 1 сентября 2026 года и действует на весь период работы Работника с вверенными ему ценностями.</w:t>
      </w:r>
    </w:p>
    <w:p>
      <w:pPr>
        <w:pStyle w:val="BodyText"/>
      </w:pPr>
      <w:r>
        <w:t xml:space="preserve">Договор составлен в двух экземплярах, имеющих одинаковую юридическую силу: один у Работодателя, второй 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Кассир-операционист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2026-11-03T20:32:58Z</dcterms:created>
  <dcterms:modified xsi:type="dcterms:W3CDTF">2026-11-03T20:32:58Z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