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оборудования</w:t>
      </w:r>
    </w:p>
    <w:p>
      <w:pPr>
        <w:pStyle w:val="FirstParagraph"/>
      </w:pPr>
      <w:r>
        <w:t xml:space="preserve">Покупатель: ______________________________,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и гражданин ______________________________, паспорт серии _______ № _______, выдан ______________________________, зарегистрированный по адресу: ______________________________, именуемый в дальнейшем «Продавец», заключили настоящий договор о нижеследующем:</w:t>
      </w:r>
    </w:p>
    <w:bookmarkStart w:id="10" w:name="договор-купли-продажи-оборудования"/>
    <w:p>
      <w:pPr>
        <w:pStyle w:val="Heading1"/>
      </w:pPr>
      <w:r>
        <w:t xml:space="preserve">Договор купли-продажи оборудования</w:t>
      </w:r>
    </w:p>
    <w:bookmarkStart w:id="9" w:name="кп"/>
    <w:p>
      <w:pPr>
        <w:pStyle w:val="Heading2"/>
      </w:pPr>
      <w:r>
        <w:t xml:space="preserve">№ 7-КП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Продавец передаёт в собственность Покупателя, а Покупатель принимает и оплачивает следующее оборудование: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Состояние оборудования. Продавец подтверждает, что оборудование принадлежит ему на праве собственности, не заложено, не находится под арестом, не является предметом спора третьих лиц. Оборудование передаётся в состоянии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Цена и порядок расчётов. Стоимость оборудования составляет ______________________________ рублей, НДС не облагается в связи с продажей имущества физическим лицом. Покупатель оплачивает стоимость в течение ______________________________ с даты подписания акта приёма-передачи путём перечисления денежных средств на банковский счёт Продавца, указанный в реквизитах настоящего договора.</w:t>
      </w:r>
    </w:p>
    <w:p>
      <w:pPr>
        <w:pStyle w:val="BodyText"/>
      </w:pPr>
      <w:r>
        <w:t xml:space="preserve">4. Передача оборудования. Продавец передаёт оборудование Покупателю по акту приёма-передачи в течение ______________________________ с даты подписания настоящего договора. Право собственности переходит к Покупателю с момента подписания акта приёма-передачи.</w:t>
      </w:r>
    </w:p>
    <w:p>
      <w:pPr>
        <w:pStyle w:val="BodyText"/>
      </w:pPr>
      <w:r>
        <w:t xml:space="preserve">5. Налоги. Доход Продавца от продажи оборудования подлежит налогообложению в порядке, установленном Налоговым кодексом РФ. Покупатель налоговым агентом по НДФЛ не является и не удерживает налог из суммы, причитающейся Продавцу. Продавец самостоятельно исчисляет и уплачивает налог, а при наличии оснований представляет в налоговый орган декларацию по форме 3-НДФЛ.</w:t>
      </w:r>
    </w:p>
    <w:p>
      <w:pPr>
        <w:pStyle w:val="BodyText"/>
      </w:pPr>
      <w:r>
        <w:t xml:space="preserve">6. Ответственность сторон. За просрочку оплаты Покупатель уплачивает Продавцу пени в размере _______ % от неоплаченной суммы за каждый день просрочки. За просрочку передачи оборудования Продавец уплачивает Покупателю пени в размере _______ % от стоимости оборудования за каждый день просрочки.</w:t>
      </w:r>
    </w:p>
    <w:p>
      <w:pPr>
        <w:pStyle w:val="BodyText"/>
      </w:pPr>
      <w:r>
        <w:t xml:space="preserve">7. Прочие условия. Настоящий договор составлен в двух экземплярах, по одному для каждой стороны. Все споры разрешаются путём переговоров, а при недостижении согласия — в суде по месту нахождения Покупателя.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_________________________ (подпись)</w:t>
            </w:r>
          </w:p>
          <w:p>
            <w:pPr>
              <w:pStyle w:val="BodyText"/>
            </w:pPr>
            <w:r>
              <w:t xml:space="preserve">____________ / Адрес: ______________________________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_________________________ (подпись)</w:t>
            </w:r>
          </w:p>
          <w:p>
            <w:pPr>
              <w:pStyle w:val="BodyText"/>
            </w:pPr>
            <w:r>
              <w:t xml:space="preserve">____________ / Генеральный директор ______________________________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оборудования</dc:title>
  <dc:creator/>
  <dc:language>ru</dc:language>
  <cp:keywords/>
  <dcterms:created xsi:type="dcterms:W3CDTF">2026-11-07T06:44:41Z</dcterms:created>
  <dcterms:modified xsi:type="dcterms:W3CDTF">2026-11-07T06:44:41Z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