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и _________________________________________</w:t>
      </w:r>
    </w:p>
    <w:p>
      <w:pPr>
        <w:pStyle w:val="BodyText"/>
      </w:pPr>
      <w:r>
        <w:t xml:space="preserve">___________________________________________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Xbc945d83afe40f10c2367fa6b6a0884c5e01ca4"/>
    <w:p>
      <w:pPr>
        <w:pStyle w:val="Heading2"/>
      </w:pPr>
      <w:r>
        <w:t xml:space="preserve">на выполнение ремонтных работ с плательщиком налога на профессиональный доход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Исполнитель выполняет работы: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 работ: с «___» __________ 20__ г. по «___» __________ 20__ г. Материалы: ______________________________</w:t>
      </w:r>
    </w:p>
    <w:p>
      <w:pPr>
        <w:pStyle w:val="BodyText"/>
      </w:pPr>
      <w:r>
        <w:t xml:space="preserve">3. Цена работ — __________ рублей. Налог на профессиональный доход исполнитель платит самостоятельно.</w:t>
      </w:r>
    </w:p>
    <w:p>
      <w:pPr>
        <w:pStyle w:val="BodyText"/>
      </w:pPr>
      <w:r>
        <w:t xml:space="preserve">4. Исполнитель подтверждает статус плательщика НПД и обязуется сообщать об его утрате в течение ______ дней.</w:t>
      </w:r>
    </w:p>
    <w:p>
      <w:pPr>
        <w:pStyle w:val="BodyText"/>
      </w:pPr>
      <w:r>
        <w:t xml:space="preserve">5. Приёмка — в течение ______ рабочих дней, оплата — в течение ______ рабочих дней после акта.</w:t>
      </w:r>
    </w:p>
    <w:p>
      <w:pPr>
        <w:pStyle w:val="BodyText"/>
      </w:pPr>
      <w:r>
        <w:t xml:space="preserve">6. Ответственность сторон: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фамилия, инициалы, ИНН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2026-10-30T21:47:38Z</dcterms:created>
  <dcterms:modified xsi:type="dcterms:W3CDTF">2026-10-30T21:47:38Z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