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 (ИП):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</w:t>
      </w:r>
    </w:p>
    <w:p>
      <w:pPr>
        <w:pStyle w:val="BodyText"/>
      </w:pPr>
      <w:r>
        <w:t xml:space="preserve">2. Сроки: с «___» ________ 20__ г. по «___» ________ 20__ г.</w:t>
      </w:r>
    </w:p>
    <w:p>
      <w:pPr>
        <w:pStyle w:val="BodyText"/>
      </w:pPr>
      <w:r>
        <w:t xml:space="preserve">3. Цена и порядок оплаты: ____________________________________________</w:t>
      </w:r>
    </w:p>
    <w:p>
      <w:pPr>
        <w:pStyle w:val="BodyText"/>
      </w:pPr>
      <w:r>
        <w:t xml:space="preserve">4. Материалы, скрытые работы: ________________________________________</w:t>
      </w:r>
    </w:p>
    <w:p>
      <w:pPr>
        <w:pStyle w:val="BodyText"/>
      </w:pPr>
      <w:r>
        <w:t xml:space="preserve">5. Ответственность: 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2026-11-01T20:32:08Z</dcterms:created>
  <dcterms:modified xsi:type="dcterms:W3CDTF">2026-11-01T20:32:08Z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