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строительство индивидуального жилого дома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64fb699296fd55506f4cd003016c1674a0d98fd"/>
    <w:p>
      <w:pPr>
        <w:pStyle w:val="Heading1"/>
      </w:pPr>
      <w:r>
        <w:t xml:space="preserve">Договор подряда на строительство индивидуального жилого дома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порядок расчётов: 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Обязанности сторон: 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Приёмка: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Гарантии: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Ответственность: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8. Расторжение: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9. Прочие условия: 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ФИО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наименование</w:t>
            </w:r>
          </w:p>
          <w:p>
            <w:pPr>
              <w:pStyle w:val="BodyText"/>
            </w:pPr>
            <w:r>
              <w:t xml:space="preserve">____________ / ФИО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строительство индивидуального жилого дома</dc:title>
  <dc:creator/>
  <dc:language>ru</dc:language>
  <cp:keywords/>
  <dcterms:created xsi:type="dcterms:W3CDTF">2026-11-03T20:32:55Z</dcterms:created>
  <dcterms:modified xsi:type="dcterms:W3CDTF">2026-11-03T20:32:55Z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