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подряда</w:t>
      </w:r>
    </w:p>
    <w:p>
      <w:pPr>
        <w:pStyle w:val="FirstParagraph"/>
      </w:pPr>
      <w:r>
        <w:t xml:space="preserve">ООО «Ромашка», именуемое в дальнейшем «Заказчик», в лице генерального директора П. П. Петрова, действующего на основании устава,</w:t>
      </w:r>
    </w:p>
    <w:p>
      <w:pPr>
        <w:pStyle w:val="BodyText"/>
      </w:pPr>
      <w:r>
        <w:t xml:space="preserve">и индивидуальный предприниматель И. И. Иванов, именуемый в дальнейшем «Подрядчик», действующий на основании записи в Едином государственном реестре индивидуальных предпринимателей,</w:t>
      </w:r>
    </w:p>
    <w:p>
      <w:pPr>
        <w:pStyle w:val="BodyText"/>
      </w:pPr>
      <w:r>
        <w:t xml:space="preserve">заключили настоящий договор о нижеследующем.</w:t>
      </w:r>
    </w:p>
    <w:bookmarkStart w:id="10" w:name="договор-подряда"/>
    <w:p>
      <w:pPr>
        <w:pStyle w:val="Heading1"/>
      </w:pPr>
      <w:r>
        <w:t xml:space="preserve">Договор подряда</w:t>
      </w:r>
    </w:p>
    <w:bookmarkStart w:id="9" w:name="X6f52229c25f05f2fb1a1bf53ec5fcc8cc6ea1b4"/>
    <w:p>
      <w:pPr>
        <w:pStyle w:val="Heading2"/>
      </w:pPr>
      <w:r>
        <w:t xml:space="preserve">на выполнение ремонтных работ в помещении</w:t>
      </w:r>
    </w:p>
    <w:p>
      <w:pPr>
        <w:pStyle w:val="FirstParagraph"/>
      </w:pPr>
      <w:r>
        <w:t xml:space="preserve">16 ноября 2026 г. № 14/П</w:t>
      </w:r>
    </w:p>
    <w:p>
      <w:pPr>
        <w:pStyle w:val="BodyText"/>
      </w:pPr>
      <w:r>
        <w:t xml:space="preserve">1. Предмет договора. Подрядчик обязуется по заданию Заказчика выполнить ремонтные работы в помещении по адресу: г. Москва, ул. Лесная, д. 8, пом. 3, а Заказчик — принять результат и оплатить его. Перечень, объём и стоимость работ — в смете (приложение № 1), которая является неотъемлемой частью договора.</w:t>
      </w:r>
    </w:p>
    <w:p>
      <w:pPr>
        <w:pStyle w:val="BodyText"/>
      </w:pPr>
      <w:r>
        <w:t xml:space="preserve">2. Сроки работ. Начало — 1 декабря 2026 года, окончание — 28 февраля 2027 года. Работы сдаются по этапам согласно графику (приложение № 2).</w:t>
      </w:r>
    </w:p>
    <w:p>
      <w:pPr>
        <w:pStyle w:val="BodyText"/>
      </w:pPr>
      <w:r>
        <w:t xml:space="preserve">3. Цена работ. Стоимость работ по смете — 1 200 000 рублей, НДС не облагается: Подрядчик применяет упрощённую систему налогообложения. Цена твёрдая и изменению не подлежит, кроме случаев, прямо указанных в договоре.</w:t>
      </w:r>
    </w:p>
    <w:p>
      <w:pPr>
        <w:pStyle w:val="BodyText"/>
      </w:pPr>
      <w:r>
        <w:t xml:space="preserve">4. Порядок оплаты. Заказчик перечисляет аванс 30 % от цены договора в течение 5 рабочих дней с даты подписания. Остаток — в течение 10 рабочих дней с даты подписания акта приёмки без замечаний.</w:t>
      </w:r>
    </w:p>
    <w:p>
      <w:pPr>
        <w:pStyle w:val="BodyText"/>
      </w:pPr>
      <w:r>
        <w:t xml:space="preserve">5. Материалы. Заказчик передаёт Подрядчику материалы по накладной. Подрядчик отвечает за их сохранность с момента получения до сдачи работ и представляет отчёт об израсходовании.</w:t>
      </w:r>
    </w:p>
    <w:p>
      <w:pPr>
        <w:pStyle w:val="BodyText"/>
      </w:pPr>
      <w:r>
        <w:t xml:space="preserve">6. Приёмка. Подрядчик передаёт результат и акт приёмки. Заказчик в течение 5 рабочих дней подписывает акт или направляет мотивированный отказ с перечнем недостатков. Недостатки устраняются за счёт Подрядчика в согласованный срок.</w:t>
      </w:r>
    </w:p>
    <w:p>
      <w:pPr>
        <w:pStyle w:val="BodyText"/>
      </w:pPr>
      <w:r>
        <w:t xml:space="preserve">7. Гарантия. Гарантийный срок на работы — 24 месяца с даты подписания акта. Выявленные в этот срок недостатки Подрядчик устраняет своими силами и за свой счёт, если не докажет, что они возникли из-за нормального износа или действий Заказчика.</w:t>
      </w:r>
    </w:p>
    <w:p>
      <w:pPr>
        <w:pStyle w:val="BodyText"/>
      </w:pPr>
      <w:r>
        <w:t xml:space="preserve">8. Ответственность. За просрочку работ Подрядчик платит пеню 0,1 % от цены невыполненных работ за каждый день просрочки. За просрочку оплаты Заказчик платит такую же пеню.</w:t>
      </w:r>
    </w:p>
    <w:p>
      <w:pPr>
        <w:pStyle w:val="BodyText"/>
      </w:pPr>
      <w:r>
        <w:t xml:space="preserve">9. Прочие условия. Подрядчик выполняет работы своими силами и средствами. Договор вступает в силу с даты подписания и действует до полного исполнения обязательств. Споры рассматриваются в Арбитражном суде города Москвы.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Генеральный директор ООО «Ромашка»</w:t>
            </w:r>
          </w:p>
          <w:p>
            <w:pPr>
              <w:pStyle w:val="BodyText"/>
            </w:pPr>
            <w:r>
              <w:t xml:space="preserve">____________ / П. П. Петров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Подрядчик</w:t>
            </w:r>
          </w:p>
          <w:p>
            <w:pPr>
              <w:pStyle w:val="BodyText"/>
            </w:pPr>
            <w:r>
              <w:t xml:space="preserve">Индивидуальный предприниматель</w:t>
            </w:r>
          </w:p>
          <w:p>
            <w:pPr>
              <w:pStyle w:val="BodyText"/>
            </w:pPr>
            <w:r>
              <w:t xml:space="preserve">____________ / И. И. Иванов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подряда</dc:title>
  <dc:creator/>
  <dc:language>ru</dc:language>
  <cp:keywords/>
  <dcterms:created xsi:type="dcterms:W3CDTF">2026-11-06T21:46:30Z</dcterms:created>
  <dcterms:modified xsi:type="dcterms:W3CDTF">2026-11-06T21:46:30Z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