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об овердрафтном кредитовании</w:t>
      </w:r>
    </w:p>
    <w:p>
      <w:pPr>
        <w:pStyle w:val="FirstParagraph"/>
      </w:pPr>
      <w:r>
        <w:t xml:space="preserve">[Полное наименование банка]</w:t>
      </w:r>
    </w:p>
    <w:p>
      <w:pPr>
        <w:pStyle w:val="BodyText"/>
      </w:pPr>
      <w:r>
        <w:t xml:space="preserve">в лице [должность, Ф. И. О.], действующего на основании [документ]</w:t>
      </w:r>
    </w:p>
    <w:p>
      <w:pPr>
        <w:pStyle w:val="BodyText"/>
      </w:pPr>
      <w:r>
        <w:t xml:space="preserve">и [полное наименование юридического лица]</w:t>
      </w:r>
    </w:p>
    <w:p>
      <w:pPr>
        <w:pStyle w:val="BodyText"/>
      </w:pPr>
      <w:r>
        <w:t xml:space="preserve">в лице [должность, Ф. И. О.], действующего на основании [документ]</w:t>
      </w:r>
    </w:p>
    <w:bookmarkStart w:id="10" w:name="договор-об-овердрафтном-кредитовании"/>
    <w:p>
      <w:pPr>
        <w:pStyle w:val="Heading1"/>
      </w:pPr>
      <w:r>
        <w:t xml:space="preserve">Договор об овердрафтном кредитовании</w:t>
      </w:r>
    </w:p>
    <w:bookmarkStart w:id="9" w:name="расчётного-счёта"/>
    <w:p>
      <w:pPr>
        <w:pStyle w:val="Heading2"/>
      </w:pPr>
      <w:r>
        <w:t xml:space="preserve">расчётного счёта</w:t>
      </w:r>
    </w:p>
    <w:p>
      <w:pPr>
        <w:pStyle w:val="FirstParagraph"/>
      </w:pPr>
      <w:r>
        <w:t xml:space="preserve">[город] [число, месяц, год]</w:t>
      </w:r>
    </w:p>
    <w:p>
      <w:pPr>
        <w:pStyle w:val="BodyText"/>
      </w:pPr>
      <w:r>
        <w:t xml:space="preserve">1. Предмет договора. Банк обязуется кредитовать расчётный счёт Заёмщика № [значение], открытый в Банке по договору банковского счёта № [значение] от [дата], при недостаточности или отсутствии на нём денежных средств, а Заёмщик обязуется вернуть полученные средства и уплатить проценты на условиях договора.</w:t>
      </w:r>
    </w:p>
    <w:p>
      <w:pPr>
        <w:pStyle w:val="BodyText"/>
      </w:pPr>
      <w:r>
        <w:t xml:space="preserve">2. Лимит овердрафта. Максимальная сумма единовременной задолженности по овердрафту — [сумма] рублей. Лимит пересматривается не реже одного раза в [период] на основании оборотов по счёту за последние [количество] месяцев.</w:t>
      </w:r>
    </w:p>
    <w:p>
      <w:pPr>
        <w:pStyle w:val="BodyText"/>
      </w:pPr>
      <w:r>
        <w:t xml:space="preserve">3. Срок. Овердрафт предоставляется на срок [значение], исчисляемый с даты настоящего договора. Непрерывная задолженность по овердрафту не может длиться дольше [значение] календарных дней; в этот срок Заёмщик обязан восстановить положительный остаток на счёте.</w:t>
      </w:r>
    </w:p>
    <w:p>
      <w:pPr>
        <w:pStyle w:val="BodyText"/>
      </w:pPr>
      <w:r>
        <w:t xml:space="preserve">4. Проценты и комиссии. За пользование средствами Заёмщик платит проценты по ставке [значение] % годовых, начисляемые на фактическую сумму задолженности за каждый день пользования. Комиссия за неиспользованный лимит — [значение] % годовых от свободного остатка лимита. Комиссия за открытие овердрафта — [сумма] рублей.</w:t>
      </w:r>
    </w:p>
    <w:p>
      <w:pPr>
        <w:pStyle w:val="BodyText"/>
      </w:pPr>
      <w:r>
        <w:t xml:space="preserve">5. Порядок погашения. Задолженность погашается автоматически из поступающих на счёт денежных средств в очерёдности, установленной договором банковского счёта. Проценты уплачиваются [период].</w:t>
      </w:r>
    </w:p>
    <w:p>
      <w:pPr>
        <w:pStyle w:val="BodyText"/>
      </w:pPr>
      <w:r>
        <w:t xml:space="preserve">6. Право Банка приостановить кредитование. Банк вправе отказаться от предоставления овердрафта полностью или частично, а также потребовать досрочного возврата задолженности при нарушении Заёмщиком обязательств по договору, ухудшении его финансового положения, предъявлении к счёту требований, приостановлении операций по счёту.</w:t>
      </w:r>
    </w:p>
    <w:p>
      <w:pPr>
        <w:pStyle w:val="BodyText"/>
      </w:pPr>
      <w:r>
        <w:t xml:space="preserve">7. Обеспечение. Исполнение обязательств обеспечивается [способ обеспечения].</w:t>
      </w:r>
    </w:p>
    <w:p>
      <w:pPr>
        <w:pStyle w:val="BodyText"/>
      </w:pPr>
      <w:r>
        <w:t xml:space="preserve">8. Прочие условия. Договор вступает в силу с даты подписания и действует до полного исполнения обязательств. Споры рассматриваются в [суд].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Банк</w:t>
            </w:r>
          </w:p>
          <w:p>
            <w:pPr>
              <w:pStyle w:val="BodyText"/>
            </w:pPr>
            <w:r>
              <w:t xml:space="preserve">[должность]</w:t>
            </w:r>
          </w:p>
          <w:p>
            <w:pPr>
              <w:pStyle w:val="BodyText"/>
            </w:pPr>
            <w:r>
              <w:t xml:space="preserve">____________ / [Ф. И. О.]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Заёмщик</w:t>
            </w:r>
          </w:p>
          <w:p>
            <w:pPr>
              <w:pStyle w:val="BodyText"/>
            </w:pPr>
            <w:r>
              <w:t xml:space="preserve">[должность]</w:t>
            </w:r>
          </w:p>
          <w:p>
            <w:pPr>
              <w:pStyle w:val="BodyText"/>
            </w:pPr>
            <w:r>
              <w:t xml:space="preserve">____________ / [Ф. И. О.]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об овердрафтном кредитовании</dc:title>
  <dc:creator/>
  <dc:language>ru</dc:language>
  <cp:keywords/>
  <dcterms:created xsi:type="dcterms:W3CDTF">2026-11-06T21:46:19Z</dcterms:created>
  <dcterms:modified xsi:type="dcterms:W3CDTF">2026-11-06T21:46:19Z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