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Договор об овердрафтном кредитовании</w:t>
      </w:r>
    </w:p>
    <w:p>
      <w:pPr>
        <w:pStyle w:val="FirstParagraph"/>
      </w:pPr>
      <w:r>
        <w:t xml:space="preserve">Банк: ______________________________</w:t>
      </w:r>
    </w:p>
    <w:p>
      <w:pPr>
        <w:pStyle w:val="BodyText"/>
      </w:pPr>
      <w:r>
        <w:t xml:space="preserve">в лице ______________________________</w:t>
      </w:r>
    </w:p>
    <w:p>
      <w:pPr>
        <w:pStyle w:val="BodyText"/>
      </w:pPr>
      <w:r>
        <w:t xml:space="preserve">Заёмщик: ____________________________</w:t>
      </w:r>
    </w:p>
    <w:p>
      <w:pPr>
        <w:pStyle w:val="BodyText"/>
      </w:pPr>
      <w:r>
        <w:t xml:space="preserve">в лице ______________________________</w:t>
      </w:r>
    </w:p>
    <w:bookmarkStart w:id="10" w:name="договор-об-овердрафтном-кредитовании"/>
    <w:p>
      <w:pPr>
        <w:pStyle w:val="Heading1"/>
      </w:pPr>
      <w:r>
        <w:t xml:space="preserve">Договор об овердрафтном кредитовании</w:t>
      </w:r>
    </w:p>
    <w:bookmarkStart w:id="9" w:name="расчётного-счёта"/>
    <w:p>
      <w:pPr>
        <w:pStyle w:val="Heading2"/>
      </w:pPr>
      <w:r>
        <w:t xml:space="preserve">расчётного счёта</w:t>
      </w:r>
    </w:p>
    <w:p>
      <w:pPr>
        <w:pStyle w:val="FirstParagraph"/>
      </w:pPr>
      <w:r>
        <w:t xml:space="preserve">[город] «___» __________ 20__ г.</w:t>
      </w:r>
    </w:p>
    <w:p>
      <w:pPr>
        <w:pStyle w:val="BodyText"/>
      </w:pPr>
      <w:r>
        <w:t xml:space="preserve">1. Предмет договора. Банк обязуется кредитовать расчётный счёт Заёмщика № ______, открытый в Банке по договору банковского счёта № ______ от «___» __________ 20__ г., при недостаточности или отсутствии на нём денежных средств, а Заёмщик обязуется вернуть полученные средства и уплатить проценты на условиях договора.</w:t>
      </w:r>
    </w:p>
    <w:p>
      <w:pPr>
        <w:pStyle w:val="BodyText"/>
      </w:pPr>
      <w:r>
        <w:t xml:space="preserve">2. Лимит овердрафта. Максимальная сумма единовременной задолженности по овердрафту — ______ рублей. Порядок расчёта и пересмотра лимита: ______________________________</w:t>
      </w:r>
    </w:p>
    <w:p>
      <w:pPr>
        <w:pStyle w:val="BodyText"/>
      </w:pPr>
      <w:r>
        <w:t xml:space="preserve">3. Срок. Овердрафт предоставляется на срок ______. Непрерывная задолженность не может длиться дольше ______ календарных дней.</w:t>
      </w:r>
    </w:p>
    <w:p>
      <w:pPr>
        <w:pStyle w:val="BodyText"/>
      </w:pPr>
      <w:r>
        <w:t xml:space="preserve">4. Проценты и комиссии. Ставка — ______ % годовых на фактическую сумму задолженности за каждый день пользования. Комиссия за неиспользованный лимит — ______ % годовых. Комиссия за открытие — ______ рублей.</w:t>
      </w:r>
    </w:p>
    <w:p>
      <w:pPr>
        <w:pStyle w:val="BodyText"/>
      </w:pPr>
      <w:r>
        <w:t xml:space="preserve">5. Порядок погашения. Задолженность погашается из поступающих на счёт денежных средств. Периодичность уплаты процентов: ______________________________</w:t>
      </w:r>
    </w:p>
    <w:p>
      <w:pPr>
        <w:pStyle w:val="BodyText"/>
      </w:pPr>
      <w:r>
        <w:t xml:space="preserve">6. Право Банка приостановить кредитование. Основания: ______________________________</w:t>
      </w:r>
    </w:p>
    <w:p>
      <w:pPr>
        <w:pStyle w:val="BodyText"/>
      </w:pPr>
      <w:r>
        <w:t xml:space="preserve">7. Обеспечение: ______________________________</w:t>
      </w:r>
    </w:p>
    <w:p>
      <w:pPr>
        <w:pStyle w:val="BodyText"/>
      </w:pPr>
      <w:r>
        <w:t xml:space="preserve">8. Прочие условия: ______________________________</w:t>
      </w:r>
    </w:p>
    <w:tbl>
      <w:tblPr>
        <w:tblStyle w:val="Table"/>
        <w:tblW w:type="pct" w:w="5000"/>
        <w:tblLayout w:type="fixed"/>
        <w:tblLook w:firstRow="0" w:lastRow="0" w:firstColumn="0" w:lastColumn="0" w:noHBand="0" w:noVBand="0" w:val="0000"/>
      </w:tblPr>
      <w:tblGrid>
        <w:gridCol w:w="3960"/>
        <w:gridCol w:w="3960"/>
      </w:tblGrid>
      <w:tr>
        <w:tc>
          <w:tcPr/>
          <w:p>
            <w:pPr>
              <w:pStyle w:val="FirstParagraph"/>
            </w:pPr>
            <w:r>
              <w:rPr>
                <w:b/>
                <w:bCs/>
              </w:rPr>
              <w:t xml:space="preserve">Банк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  <w:tc>
          <w:tcPr/>
          <w:p>
            <w:pPr>
              <w:pStyle w:val="BodyText"/>
            </w:pPr>
            <w:r>
              <w:rPr>
                <w:b/>
                <w:bCs/>
              </w:rPr>
              <w:t xml:space="preserve">Заёмщик</w:t>
            </w:r>
          </w:p>
          <w:p>
            <w:pPr>
              <w:pStyle w:val="BodyText"/>
            </w:pPr>
            <w:r>
              <w:t xml:space="preserve">должность</w:t>
            </w:r>
          </w:p>
          <w:p>
            <w:pPr>
              <w:pStyle w:val="BodyText"/>
            </w:pPr>
            <w:r>
              <w:t xml:space="preserve">____________ / подпись /</w:t>
            </w:r>
          </w:p>
        </w:tc>
      </w:tr>
    </w:tbl>
    <w:bookmarkEnd w:id="9"/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ru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об овердрафтном кредитовании</dc:title>
  <dc:creator/>
  <dc:language>ru</dc:language>
  <cp:keywords/>
  <dcterms:created xsi:type="dcterms:W3CDTF">2026-11-06T21:46:19Z</dcterms:created>
  <dcterms:modified xsi:type="dcterms:W3CDTF">2026-11-06T21:46:19Z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