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ответственного хранения с правом пользования</w:t>
      </w:r>
    </w:p>
    <w:p>
      <w:pPr>
        <w:pStyle w:val="FirstParagraph"/>
      </w:pPr>
      <w:r>
        <w:t xml:space="preserve">Хранитель: ______________________________</w:t>
      </w:r>
    </w:p>
    <w:p>
      <w:pPr>
        <w:pStyle w:val="BodyText"/>
      </w:pPr>
      <w:r>
        <w:t xml:space="preserve">адрес, ИНН ________________________________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p>
      <w:pPr>
        <w:pStyle w:val="BodyText"/>
      </w:pPr>
      <w:r>
        <w:t xml:space="preserve">Поклажедатель: ______________________________</w:t>
      </w:r>
    </w:p>
    <w:p>
      <w:pPr>
        <w:pStyle w:val="BodyText"/>
      </w:pPr>
      <w:r>
        <w:t xml:space="preserve">адрес, ИНН ________________________________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bookmarkStart w:id="10" w:name="X0992f583b7942b68ba0d5cca0bf5df11740830a"/>
    <w:p>
      <w:pPr>
        <w:pStyle w:val="Heading1"/>
      </w:pPr>
      <w:r>
        <w:t xml:space="preserve">Договор ответственного хранения с правом пользования</w:t>
      </w:r>
    </w:p>
    <w:bookmarkStart w:id="9" w:name="хр-2026"/>
    <w:p>
      <w:pPr>
        <w:pStyle w:val="Heading2"/>
      </w:pPr>
      <w:r>
        <w:t xml:space="preserve">№ 7/ХР-2026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Хранитель принимает на хранение ____________________________________ (наименование, характеристики, заводской или инвентарный номер) и обязуется вернуть его в сохранности. Передача подтверждается актом приёма-передачи.</w:t>
      </w:r>
    </w:p>
    <w:p>
      <w:pPr>
        <w:pStyle w:val="BodyText"/>
      </w:pPr>
      <w:r>
        <w:t xml:space="preserve">2. Право пользования. Хранитель вправе пользоваться имуществом для ____________________________. Пользование не должно ухудшать состояние вещи; хранитель несёт расходы на обычное содержание.</w:t>
      </w:r>
    </w:p>
    <w:p>
      <w:pPr>
        <w:pStyle w:val="BodyText"/>
      </w:pPr>
      <w:r>
        <w:t xml:space="preserve">3. Срок хранения. С «___» __________ 20__ г. по «___» __________ 20__ г.</w:t>
      </w:r>
    </w:p>
    <w:p>
      <w:pPr>
        <w:pStyle w:val="BodyText"/>
      </w:pPr>
      <w:r>
        <w:t xml:space="preserve">4. Плата за хранение. Вознаграждение — ____________ рублей за ____________________. Срок и порядок оплаты: ____________________.</w:t>
      </w:r>
    </w:p>
    <w:p>
      <w:pPr>
        <w:pStyle w:val="BodyText"/>
      </w:pPr>
      <w:r>
        <w:t xml:space="preserve">5. Возврат имущества. По истечении срока или по требованию поклажедателя. Возврат оформляется актом с указанием состояния вещи.</w:t>
      </w:r>
    </w:p>
    <w:p>
      <w:pPr>
        <w:pStyle w:val="BodyText"/>
      </w:pPr>
      <w:r>
        <w:t xml:space="preserve">6. Ответственность. За утрату, недостачу или повреждение имущества хранитель отвечает по статье 901 ГК РФ. Убытки возмещаются в размере ____________________.</w:t>
      </w:r>
    </w:p>
    <w:p>
      <w:pPr>
        <w:pStyle w:val="BodyText"/>
      </w:pPr>
      <w:r>
        <w:t xml:space="preserve">7. Прочие условия.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ответственного хранения с правом пользования</dc:title>
  <dc:creator/>
  <dc:language>ru</dc:language>
  <cp:keywords/>
  <dcterms:created xsi:type="dcterms:W3CDTF">2026-11-06T21:46:16Z</dcterms:created>
  <dcterms:modified xsi:type="dcterms:W3CDTF">2026-11-06T21:46:16Z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