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отчуждении исключительного права</w:t>
      </w:r>
    </w:p>
    <w:p>
      <w:pPr>
        <w:pStyle w:val="FirstParagraph"/>
      </w:pPr>
      <w:r>
        <w:t xml:space="preserve">г. ____________________</w:t>
      </w:r>
    </w:p>
    <w:p>
      <w:pPr>
        <w:pStyle w:val="BodyText"/>
      </w:pPr>
      <w:r>
        <w:t xml:space="preserve">«___» __________ 20__ г.</w:t>
      </w:r>
    </w:p>
    <w:bookmarkStart w:id="10" w:name="X25ea55d5beddb6ca4031277ad5038131ec7eafc"/>
    <w:p>
      <w:pPr>
        <w:pStyle w:val="Heading1"/>
      </w:pPr>
      <w:r>
        <w:t xml:space="preserve">Договор об отчуждении исключительного права</w:t>
      </w:r>
    </w:p>
    <w:bookmarkStart w:id="9" w:name="на-программу-для-эвм-касса-5"/>
    <w:p>
      <w:pPr>
        <w:pStyle w:val="Heading2"/>
      </w:pPr>
      <w:r>
        <w:t xml:space="preserve">на программу для ЭВМ «Касса 5»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[наименование правообладателя, ОГРН, ИНН, адрес, должность и ФИО подписанта], именуемый в дальнейшем «Правообладатель», с одной стороны, и [наименование приобретателя, ОГРН, ИНН, адрес, должность и ФИО подписанта], именуемый в дальнейшем «Приобретатель»,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Правообладатель передаёт Приобретателю исключительное право на [объект: произведение, программа для ЭВМ, товарный знак — с реквизитами документа о регистрации] в полном объёме, а Приобретатель принимает это право и уплачивает вознаграждение в размере и порядке, установленных настоящим договором.</w:t>
      </w:r>
    </w:p>
    <w:p>
      <w:pPr>
        <w:pStyle w:val="BodyText"/>
      </w:pPr>
      <w:r>
        <w:t xml:space="preserve">2. Исключительное право переходит к Приобретателю с момента государственной регистрации перехода права (когда регистрация обязательна по закону). Расходы на регистрацию несёт [сторона].</w:t>
      </w:r>
    </w:p>
    <w:p>
      <w:pPr>
        <w:pStyle w:val="BodyText"/>
      </w:pPr>
      <w:r>
        <w:t xml:space="preserve">3. Вознаграждение за передачу права составляет [сумма цифрами и прописью] рублей, [НДС облагается / не облагается]. Срок и порядок уплаты: [описание].</w:t>
      </w:r>
    </w:p>
    <w:p>
      <w:pPr>
        <w:pStyle w:val="BodyText"/>
      </w:pPr>
      <w:r>
        <w:t xml:space="preserve">4. Правообладатель гарантирует, что на дату подписания договора исключительное право принадлежит ему, не заложено, не передано третьим лицам и не обременено правами третьих лиц.</w:t>
      </w:r>
    </w:p>
    <w:p>
      <w:pPr>
        <w:pStyle w:val="BodyText"/>
      </w:pPr>
      <w:r>
        <w:t xml:space="preserve">5. Договор вступает в силу с даты подписания и действует до полного исполнения сторонами обязательств. Споры передаются на рассмотрение [суд].</w:t>
      </w:r>
    </w:p>
    <w:p>
      <w:pPr>
        <w:pStyle w:val="BodyText"/>
      </w:pPr>
      <w:r>
        <w:t xml:space="preserve">6. Договор составлен в ___ экземплярах,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отчуждении исключительного права</dc:title>
  <dc:creator/>
  <dc:language>ru</dc:language>
  <cp:keywords/>
  <dcterms:created xsi:type="dcterms:W3CDTF">2026-11-06T21:46:05Z</dcterms:created>
  <dcterms:modified xsi:type="dcterms:W3CDTF">2026-11-06T21:46:05Z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