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обеспечении осуществления деятельности по перевозке пассажиров и багажа легковым такси</w:t>
      </w:r>
    </w:p>
    <w:p>
      <w:pPr>
        <w:pStyle w:val="FirstParagraph"/>
      </w:pPr>
      <w:r>
        <w:t xml:space="preserve">Индивидуальный предприниматель Ковалёв Сергей Петрович, ИНН 770100000001, ОГРНИП 324770000000011,</w:t>
      </w:r>
    </w:p>
    <w:p>
      <w:pPr>
        <w:pStyle w:val="BodyText"/>
      </w:pPr>
      <w:r>
        <w:t xml:space="preserve">адрес: 125009, г. Москва, ул. Тверская, д. 1, кв. 1, именуемый в дальнейшем «Исполнитель», с одной стороны, и</w:t>
      </w:r>
    </w:p>
    <w:p>
      <w:pPr>
        <w:pStyle w:val="BodyText"/>
      </w:pPr>
      <w:r>
        <w:t xml:space="preserve">гражданин Смирнов Алексей Николаевич, паспорт 45 00 № 000000, выдан 01.01.2020,</w:t>
      </w:r>
    </w:p>
    <w:p>
      <w:pPr>
        <w:pStyle w:val="BodyText"/>
      </w:pPr>
      <w:r>
        <w:t xml:space="preserve">адрес: 125009, г. Москва, ул. Арбат, д. 2, кв. 2, именуемый в дальнейшем «Заказчик», с другой стороны,</w:t>
      </w:r>
    </w:p>
    <w:bookmarkStart w:id="10" w:name="Xe38003c1c0ac0e005d2ceea16c7acfa00a7ebbb"/>
    <w:p>
      <w:pPr>
        <w:pStyle w:val="Heading1"/>
      </w:pPr>
      <w:r>
        <w:t xml:space="preserve">Договор об обеспечении осуществления деятельности по перевозке пассажиров и багажа легковым такси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г. Москва, 06 ноября 2026 г.</w:t>
      </w:r>
    </w:p>
    <w:p>
      <w:pPr>
        <w:pStyle w:val="BodyText"/>
      </w:pPr>
      <w:r>
        <w:t xml:space="preserve">Исполнитель владеет на праве собственности легковым такси марки «Лада», модель Vesta, 2024 года выпуска, государственный регистрационный знак А000АА77, VIN XTAGFL00000000000, сведения о котором внесены в региональный реестр легковых такси. Заказчик имеет намерение представить заявление о предоставлении разрешения на осуществление деятельности по перевозке пассажиров и багажа легковым такси.</w:t>
      </w:r>
    </w:p>
    <w:p>
      <w:pPr>
        <w:pStyle w:val="BodyText"/>
      </w:pPr>
      <w:r>
        <w:t xml:space="preserve">1.1. Исполнитель предоставляет Заказчику указанное легковое такси в пользование на срок с 06.11.2026 по 05.11.2027, а Заказчик обязуется использовать его для перевозок пассажиров и багажа и вносить плату, предусмотренную разделом 3.</w:t>
      </w:r>
    </w:p>
    <w:p>
      <w:pPr>
        <w:pStyle w:val="BodyText"/>
      </w:pPr>
      <w:r>
        <w:t xml:space="preserve">1.2. Исполнитель обеспечивает Заказчику возможность проходить предрейсовые, предсменные и послерейсовые, послесменные медицинские осмотры водителя, а также проведение предрейсового или предсменного контроля технического состояния автомобиля.</w:t>
      </w:r>
    </w:p>
    <w:p>
      <w:pPr>
        <w:pStyle w:val="BodyText"/>
      </w:pPr>
      <w:r>
        <w:t xml:space="preserve">1.3. Исполнитель представляет в региональную информационную систему сведения об использовании или неиспользовании Заказчиком возможности осмотров и контроля. Исполнитель обеспечивает представление Заказчиком до начала перевозок уведомления о предоставлении автомобиля и сроке его предоставления в порядке, установленном субъектом Российской Федерации.</w:t>
      </w:r>
    </w:p>
    <w:p>
      <w:pPr>
        <w:pStyle w:val="BodyText"/>
      </w:pPr>
      <w:r>
        <w:t xml:space="preserve">2.1. Заказчик использует автомобиль только для перевозок пассажиров и багажа легковым такси на основании разрешения, полученного в порядке, установленном законодательством субъекта Российской Федерации.</w:t>
      </w:r>
    </w:p>
    <w:p>
      <w:pPr>
        <w:pStyle w:val="BodyText"/>
      </w:pPr>
      <w:r>
        <w:t xml:space="preserve">2.2. Заказчик проходит медицинские осмотры и предрейсовый или предсменный контроль технического состояния автомобиля в сроки и порядке, которые установлены Исполнителем, и не выезжает на линию без отметки о прохождении.</w:t>
      </w:r>
    </w:p>
    <w:p>
      <w:pPr>
        <w:pStyle w:val="BodyText"/>
      </w:pPr>
      <w:r>
        <w:t xml:space="preserve">2.3. Исполнитель осуществляет техническое обслуживание автомобиля в сроки, предусмотренные документацией завода-изготовителя, и обеспечивает его содержание. Заказчик не передаёт автомобиль третьим лицам и не сдаёт его в субаренду.</w:t>
      </w:r>
    </w:p>
    <w:p>
      <w:pPr>
        <w:pStyle w:val="BodyText"/>
      </w:pPr>
      <w:r>
        <w:t xml:space="preserve">3.1. За пользование автомобилем Заказчик вносит плату 1 000 рублей за каждые сутки пользования. Плата вносится не позднее пятого числа месяца, следующего за расчётным.</w:t>
      </w:r>
    </w:p>
    <w:p>
      <w:pPr>
        <w:pStyle w:val="BodyText"/>
      </w:pPr>
      <w:r>
        <w:t xml:space="preserve">3.2. Расходы на топливо, мойку, стоянку и текущий ремонт несёт Заказчик. Расходы на обязательное страхование гражданской ответственности перевозчика несёт Исполнитель.</w:t>
      </w:r>
    </w:p>
    <w:p>
      <w:pPr>
        <w:pStyle w:val="BodyText"/>
      </w:pPr>
      <w:r>
        <w:t xml:space="preserve">4.1. За неисполнение или ненадлежащее исполнение обязательств стороны отвечают в соответствии с законодательством Российской Федерации.</w:t>
      </w:r>
    </w:p>
    <w:p>
      <w:pPr>
        <w:pStyle w:val="BodyText"/>
      </w:pPr>
      <w:r>
        <w:t xml:space="preserve">4.2. Заказчик возмещает Исполнителю убытки, причинённые автомобилю по его вине, в полном объёме.</w:t>
      </w:r>
    </w:p>
    <w:p>
      <w:pPr>
        <w:pStyle w:val="BodyText"/>
      </w:pPr>
      <w:r>
        <w:t xml:space="preserve">5.1. Договор вступает в силу с момента подписания и действует до окончания срока, указанного в пункте 1.1.</w:t>
      </w:r>
    </w:p>
    <w:p>
      <w:pPr>
        <w:pStyle w:val="BodyText"/>
      </w:pPr>
      <w:r>
        <w:t xml:space="preserve">5.2. Стороны вправе расторгнуть договор по соглашению сторон, а также в случаях, предусмотренных законодательством Российской Федерации и договором.</w:t>
      </w:r>
    </w:p>
    <w:p>
      <w:pPr>
        <w:pStyle w:val="BodyText"/>
      </w:pPr>
      <w:r>
        <w:t xml:space="preserve">5.3. Договор составлен в двух экземплярах, имеющих равную юридическую силу,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Гражданин</w:t>
            </w:r>
          </w:p>
          <w:p>
            <w:pPr>
              <w:pStyle w:val="BodyText"/>
            </w:pPr>
            <w:r>
              <w:t xml:space="preserve">____________ / А. Н.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обеспечении осуществления деятельности по перевозке пассажиров и багажа легковым такси</dc:title>
  <dc:creator/>
  <dc:language>ru</dc:language>
  <cp:keywords/>
  <dcterms:created xsi:type="dcterms:W3CDTF">2026-11-07T20:35:34Z</dcterms:created>
  <dcterms:modified xsi:type="dcterms:W3CDTF">2026-11-07T20:35:34Z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